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280DC" w14:textId="77777777" w:rsidR="00157ED7" w:rsidRPr="00CB798F" w:rsidRDefault="00157ED7" w:rsidP="00157ED7">
      <w:pPr>
        <w:spacing w:line="240" w:lineRule="auto"/>
        <w:rPr>
          <w:rFonts w:ascii="Times New Roman" w:hAnsi="Times New Roman" w:cs="Times New Roman"/>
          <w:b/>
          <w:sz w:val="24"/>
          <w:szCs w:val="24"/>
        </w:rPr>
      </w:pPr>
      <w:r w:rsidRPr="00CB798F">
        <w:rPr>
          <w:rFonts w:ascii="Times New Roman" w:hAnsi="Times New Roman" w:cs="Times New Roman"/>
          <w:b/>
          <w:sz w:val="24"/>
          <w:szCs w:val="24"/>
        </w:rPr>
        <w:t>RAZDJEL: 060</w:t>
      </w:r>
    </w:p>
    <w:p w14:paraId="5AA64A57" w14:textId="77777777" w:rsidR="00157ED7" w:rsidRPr="00CB798F" w:rsidRDefault="00157ED7" w:rsidP="00157ED7">
      <w:pPr>
        <w:spacing w:line="240" w:lineRule="auto"/>
        <w:rPr>
          <w:rFonts w:ascii="Times New Roman" w:hAnsi="Times New Roman" w:cs="Times New Roman"/>
          <w:b/>
          <w:sz w:val="24"/>
          <w:szCs w:val="24"/>
        </w:rPr>
      </w:pPr>
      <w:r w:rsidRPr="00CB798F">
        <w:rPr>
          <w:rFonts w:ascii="Times New Roman" w:hAnsi="Times New Roman" w:cs="Times New Roman"/>
          <w:b/>
          <w:sz w:val="24"/>
          <w:szCs w:val="24"/>
        </w:rPr>
        <w:t>GLAVA: 06035</w:t>
      </w:r>
    </w:p>
    <w:p w14:paraId="387EE451" w14:textId="77777777" w:rsidR="00157ED7" w:rsidRPr="00CB798F" w:rsidRDefault="00157ED7" w:rsidP="00A6255B">
      <w:pPr>
        <w:spacing w:line="240" w:lineRule="auto"/>
        <w:rPr>
          <w:rFonts w:ascii="Times New Roman" w:hAnsi="Times New Roman" w:cs="Times New Roman"/>
          <w:b/>
          <w:sz w:val="24"/>
          <w:szCs w:val="24"/>
        </w:rPr>
      </w:pPr>
      <w:r w:rsidRPr="00CB798F">
        <w:rPr>
          <w:rFonts w:ascii="Times New Roman" w:hAnsi="Times New Roman" w:cs="Times New Roman"/>
          <w:b/>
          <w:sz w:val="24"/>
          <w:szCs w:val="24"/>
        </w:rPr>
        <w:t>NAZIV: HRVATSKA AGENCIJA ZA POLJOPRIVREDU I HRANU</w:t>
      </w:r>
    </w:p>
    <w:p w14:paraId="7709C2CD" w14:textId="77777777" w:rsidR="00210218" w:rsidRPr="00CB798F" w:rsidRDefault="00210218" w:rsidP="00624C16">
      <w:pPr>
        <w:spacing w:line="240" w:lineRule="auto"/>
        <w:jc w:val="center"/>
        <w:rPr>
          <w:rFonts w:ascii="Times New Roman" w:hAnsi="Times New Roman" w:cs="Times New Roman"/>
          <w:b/>
          <w:sz w:val="24"/>
          <w:szCs w:val="24"/>
        </w:rPr>
      </w:pPr>
    </w:p>
    <w:p w14:paraId="4C832856" w14:textId="4D410B07" w:rsidR="00CA12E2" w:rsidRPr="00CB798F" w:rsidRDefault="00F471E7" w:rsidP="00624C16">
      <w:pPr>
        <w:spacing w:line="240" w:lineRule="auto"/>
        <w:jc w:val="center"/>
        <w:rPr>
          <w:rFonts w:ascii="Times New Roman" w:hAnsi="Times New Roman" w:cs="Times New Roman"/>
          <w:b/>
          <w:sz w:val="24"/>
          <w:szCs w:val="24"/>
        </w:rPr>
      </w:pPr>
      <w:r w:rsidRPr="00CB798F">
        <w:rPr>
          <w:rFonts w:ascii="Times New Roman" w:hAnsi="Times New Roman" w:cs="Times New Roman"/>
          <w:b/>
          <w:sz w:val="24"/>
          <w:szCs w:val="24"/>
        </w:rPr>
        <w:t xml:space="preserve">OBRAZLOŽENJE OPĆEG DIJELA </w:t>
      </w:r>
      <w:r w:rsidR="00847759" w:rsidRPr="00CB798F">
        <w:rPr>
          <w:rFonts w:ascii="Times New Roman" w:hAnsi="Times New Roman" w:cs="Times New Roman"/>
          <w:b/>
          <w:sz w:val="24"/>
          <w:szCs w:val="24"/>
        </w:rPr>
        <w:t>IZVJEŠTAJA O</w:t>
      </w:r>
      <w:r w:rsidR="00E5064B">
        <w:rPr>
          <w:rFonts w:ascii="Times New Roman" w:hAnsi="Times New Roman" w:cs="Times New Roman"/>
          <w:b/>
          <w:sz w:val="24"/>
          <w:szCs w:val="24"/>
        </w:rPr>
        <w:t xml:space="preserve"> POLUGODIŠNJEM </w:t>
      </w:r>
      <w:r w:rsidR="00847759" w:rsidRPr="00CB798F">
        <w:rPr>
          <w:rFonts w:ascii="Times New Roman" w:hAnsi="Times New Roman" w:cs="Times New Roman"/>
          <w:b/>
          <w:sz w:val="24"/>
          <w:szCs w:val="24"/>
        </w:rPr>
        <w:t xml:space="preserve"> IZVRŠENJU FINANCIJSKOG PLANA</w:t>
      </w:r>
      <w:r w:rsidR="00E5064B">
        <w:rPr>
          <w:rFonts w:ascii="Times New Roman" w:hAnsi="Times New Roman" w:cs="Times New Roman"/>
          <w:b/>
          <w:sz w:val="24"/>
          <w:szCs w:val="24"/>
        </w:rPr>
        <w:t xml:space="preserve"> ZA 202</w:t>
      </w:r>
      <w:r w:rsidR="00746185">
        <w:rPr>
          <w:rFonts w:ascii="Times New Roman" w:hAnsi="Times New Roman" w:cs="Times New Roman"/>
          <w:b/>
          <w:sz w:val="24"/>
          <w:szCs w:val="24"/>
        </w:rPr>
        <w:t>6</w:t>
      </w:r>
      <w:r w:rsidR="00E5064B">
        <w:rPr>
          <w:rFonts w:ascii="Times New Roman" w:hAnsi="Times New Roman" w:cs="Times New Roman"/>
          <w:b/>
          <w:sz w:val="24"/>
          <w:szCs w:val="24"/>
        </w:rPr>
        <w:t>. GODINU</w:t>
      </w:r>
    </w:p>
    <w:p w14:paraId="5EAF3A71" w14:textId="77777777" w:rsidR="00B7793B" w:rsidRPr="00CB798F" w:rsidRDefault="00B7793B" w:rsidP="00624C16">
      <w:pPr>
        <w:spacing w:line="240" w:lineRule="auto"/>
        <w:jc w:val="center"/>
        <w:rPr>
          <w:rFonts w:ascii="Times New Roman" w:hAnsi="Times New Roman" w:cs="Times New Roman"/>
          <w:b/>
          <w:sz w:val="24"/>
          <w:szCs w:val="24"/>
        </w:rPr>
      </w:pPr>
    </w:p>
    <w:p w14:paraId="0361DAAB" w14:textId="77777777" w:rsidR="00210218" w:rsidRPr="00CB798F" w:rsidRDefault="00847759" w:rsidP="00624C16">
      <w:pPr>
        <w:spacing w:line="240" w:lineRule="auto"/>
        <w:jc w:val="both"/>
        <w:rPr>
          <w:rFonts w:ascii="Times New Roman" w:hAnsi="Times New Roman" w:cs="Times New Roman"/>
          <w:sz w:val="24"/>
          <w:szCs w:val="24"/>
        </w:rPr>
      </w:pPr>
      <w:r w:rsidRPr="00CB798F">
        <w:rPr>
          <w:rFonts w:ascii="Times New Roman" w:hAnsi="Times New Roman" w:cs="Times New Roman"/>
          <w:sz w:val="24"/>
          <w:szCs w:val="24"/>
        </w:rPr>
        <w:t>Obrazloženje općeg dijela polugodišnjeg izvještaja o izvršenju financijskog plana Hrvatske agencije za poljoprivredu i hranu sukladno članku 43. Pravilnika sadrži:</w:t>
      </w:r>
    </w:p>
    <w:p w14:paraId="5C0E8EE3" w14:textId="77777777" w:rsidR="00847759" w:rsidRPr="00CB798F" w:rsidRDefault="00847759" w:rsidP="00624C16">
      <w:pPr>
        <w:spacing w:line="240" w:lineRule="auto"/>
        <w:jc w:val="both"/>
        <w:rPr>
          <w:rFonts w:ascii="Times New Roman" w:hAnsi="Times New Roman" w:cs="Times New Roman"/>
          <w:sz w:val="24"/>
          <w:szCs w:val="24"/>
        </w:rPr>
      </w:pPr>
      <w:r w:rsidRPr="00CB798F">
        <w:rPr>
          <w:rFonts w:ascii="Times New Roman" w:hAnsi="Times New Roman" w:cs="Times New Roman"/>
          <w:sz w:val="24"/>
          <w:szCs w:val="24"/>
        </w:rPr>
        <w:t>- obrazloženje ostvarenja prihoda i rashoda, primitaka i izdataka u izvještajnom razdoblju</w:t>
      </w:r>
    </w:p>
    <w:p w14:paraId="358C8038" w14:textId="77777777" w:rsidR="00847759" w:rsidRPr="00CB798F" w:rsidRDefault="00847759" w:rsidP="00624C16">
      <w:pPr>
        <w:spacing w:line="240" w:lineRule="auto"/>
        <w:jc w:val="both"/>
        <w:rPr>
          <w:rFonts w:ascii="Times New Roman" w:hAnsi="Times New Roman" w:cs="Times New Roman"/>
          <w:sz w:val="24"/>
          <w:szCs w:val="24"/>
        </w:rPr>
      </w:pPr>
      <w:r w:rsidRPr="00CB798F">
        <w:rPr>
          <w:rFonts w:ascii="Times New Roman" w:hAnsi="Times New Roman" w:cs="Times New Roman"/>
          <w:sz w:val="24"/>
          <w:szCs w:val="24"/>
        </w:rPr>
        <w:t>- obrazloženje ostvarenog prijenosa sredstava iz prethodne godine i prijenosa sredstava u slijedeć</w:t>
      </w:r>
      <w:r w:rsidR="00E5064B">
        <w:rPr>
          <w:rFonts w:ascii="Times New Roman" w:hAnsi="Times New Roman" w:cs="Times New Roman"/>
          <w:sz w:val="24"/>
          <w:szCs w:val="24"/>
        </w:rPr>
        <w:t>e razdoblje</w:t>
      </w:r>
    </w:p>
    <w:p w14:paraId="6A1FB171" w14:textId="1C570B5D" w:rsidR="00F471E7" w:rsidRDefault="00847759" w:rsidP="00624C16">
      <w:pPr>
        <w:spacing w:line="240" w:lineRule="auto"/>
        <w:jc w:val="both"/>
        <w:rPr>
          <w:rFonts w:ascii="Times New Roman" w:hAnsi="Times New Roman" w:cs="Times New Roman"/>
          <w:b/>
          <w:sz w:val="24"/>
          <w:szCs w:val="24"/>
        </w:rPr>
      </w:pPr>
      <w:r w:rsidRPr="00CB798F">
        <w:rPr>
          <w:rFonts w:ascii="Times New Roman" w:hAnsi="Times New Roman" w:cs="Times New Roman"/>
          <w:b/>
          <w:sz w:val="24"/>
          <w:szCs w:val="24"/>
        </w:rPr>
        <w:t>OBRAZLOŽENJE OSTVARENJA PRIHODA I RASHODA, PRIMITAKA I IZDATAKA OD 01.01.202</w:t>
      </w:r>
      <w:r w:rsidR="00746185">
        <w:rPr>
          <w:rFonts w:ascii="Times New Roman" w:hAnsi="Times New Roman" w:cs="Times New Roman"/>
          <w:b/>
          <w:sz w:val="24"/>
          <w:szCs w:val="24"/>
        </w:rPr>
        <w:t>6</w:t>
      </w:r>
      <w:r w:rsidRPr="00CB798F">
        <w:rPr>
          <w:rFonts w:ascii="Times New Roman" w:hAnsi="Times New Roman" w:cs="Times New Roman"/>
          <w:b/>
          <w:sz w:val="24"/>
          <w:szCs w:val="24"/>
        </w:rPr>
        <w:t xml:space="preserve">. – </w:t>
      </w:r>
      <w:r w:rsidR="0067280F">
        <w:rPr>
          <w:rFonts w:ascii="Times New Roman" w:hAnsi="Times New Roman" w:cs="Times New Roman"/>
          <w:b/>
          <w:sz w:val="24"/>
          <w:szCs w:val="24"/>
        </w:rPr>
        <w:t>30.06.202</w:t>
      </w:r>
      <w:r w:rsidR="00746185">
        <w:rPr>
          <w:rFonts w:ascii="Times New Roman" w:hAnsi="Times New Roman" w:cs="Times New Roman"/>
          <w:b/>
          <w:sz w:val="24"/>
          <w:szCs w:val="24"/>
        </w:rPr>
        <w:t>6</w:t>
      </w:r>
      <w:r w:rsidR="0067280F">
        <w:rPr>
          <w:rFonts w:ascii="Times New Roman" w:hAnsi="Times New Roman" w:cs="Times New Roman"/>
          <w:b/>
          <w:sz w:val="24"/>
          <w:szCs w:val="24"/>
        </w:rPr>
        <w:t>.</w:t>
      </w:r>
    </w:p>
    <w:p w14:paraId="5CE738BB" w14:textId="77777777" w:rsidR="00AA0DFE" w:rsidRPr="003A4A3E" w:rsidRDefault="00AA0DFE" w:rsidP="00624C16">
      <w:pPr>
        <w:spacing w:line="240" w:lineRule="auto"/>
        <w:jc w:val="both"/>
        <w:rPr>
          <w:rFonts w:ascii="Times New Roman" w:hAnsi="Times New Roman" w:cs="Times New Roman"/>
          <w:b/>
          <w:color w:val="000000" w:themeColor="text1"/>
          <w:sz w:val="24"/>
          <w:szCs w:val="24"/>
        </w:rPr>
      </w:pPr>
      <w:r>
        <w:rPr>
          <w:rFonts w:ascii="Times New Roman" w:hAnsi="Times New Roman" w:cs="Times New Roman"/>
          <w:b/>
          <w:sz w:val="24"/>
          <w:szCs w:val="24"/>
        </w:rPr>
        <w:t>PRIHODI I PRIMITCI</w:t>
      </w:r>
    </w:p>
    <w:p w14:paraId="2D78415D" w14:textId="0950B660" w:rsidR="00847759" w:rsidRPr="003A4A3E" w:rsidRDefault="00847759" w:rsidP="00624C16">
      <w:pPr>
        <w:spacing w:line="240" w:lineRule="auto"/>
        <w:jc w:val="both"/>
        <w:rPr>
          <w:rFonts w:ascii="Times New Roman" w:hAnsi="Times New Roman" w:cs="Times New Roman"/>
          <w:color w:val="000000" w:themeColor="text1"/>
          <w:sz w:val="24"/>
          <w:szCs w:val="24"/>
        </w:rPr>
      </w:pPr>
      <w:r w:rsidRPr="003A4A3E">
        <w:rPr>
          <w:rFonts w:ascii="Times New Roman" w:hAnsi="Times New Roman" w:cs="Times New Roman"/>
          <w:color w:val="000000" w:themeColor="text1"/>
          <w:sz w:val="24"/>
          <w:szCs w:val="24"/>
        </w:rPr>
        <w:t>Ukupno planirani prihodi poslovanja u 202</w:t>
      </w:r>
      <w:r w:rsidR="00746185">
        <w:rPr>
          <w:rFonts w:ascii="Times New Roman" w:hAnsi="Times New Roman" w:cs="Times New Roman"/>
          <w:color w:val="000000" w:themeColor="text1"/>
          <w:sz w:val="24"/>
          <w:szCs w:val="24"/>
        </w:rPr>
        <w:t>6</w:t>
      </w:r>
      <w:r w:rsidRPr="003A4A3E">
        <w:rPr>
          <w:rFonts w:ascii="Times New Roman" w:hAnsi="Times New Roman" w:cs="Times New Roman"/>
          <w:color w:val="000000" w:themeColor="text1"/>
          <w:sz w:val="24"/>
          <w:szCs w:val="24"/>
        </w:rPr>
        <w:t>. godini iznos</w:t>
      </w:r>
      <w:r w:rsidR="0067280F" w:rsidRPr="003A4A3E">
        <w:rPr>
          <w:rFonts w:ascii="Times New Roman" w:hAnsi="Times New Roman" w:cs="Times New Roman"/>
          <w:color w:val="000000" w:themeColor="text1"/>
          <w:sz w:val="24"/>
          <w:szCs w:val="24"/>
        </w:rPr>
        <w:t>e</w:t>
      </w:r>
      <w:r w:rsidRPr="003A4A3E">
        <w:rPr>
          <w:rFonts w:ascii="Times New Roman" w:hAnsi="Times New Roman" w:cs="Times New Roman"/>
          <w:color w:val="000000" w:themeColor="text1"/>
          <w:sz w:val="24"/>
          <w:szCs w:val="24"/>
        </w:rPr>
        <w:t xml:space="preserve"> </w:t>
      </w:r>
      <w:r w:rsidR="00746185">
        <w:rPr>
          <w:rFonts w:ascii="Times New Roman" w:hAnsi="Times New Roman" w:cs="Times New Roman"/>
          <w:color w:val="000000" w:themeColor="text1"/>
          <w:sz w:val="24"/>
          <w:szCs w:val="24"/>
        </w:rPr>
        <w:t>30.603.502</w:t>
      </w:r>
      <w:r w:rsidRPr="003A4A3E">
        <w:rPr>
          <w:rFonts w:ascii="Times New Roman" w:hAnsi="Times New Roman" w:cs="Times New Roman"/>
          <w:color w:val="000000" w:themeColor="text1"/>
          <w:sz w:val="24"/>
          <w:szCs w:val="24"/>
        </w:rPr>
        <w:t xml:space="preserve"> EUR. Izvršenje na dan </w:t>
      </w:r>
      <w:r w:rsidR="0067280F" w:rsidRPr="003A4A3E">
        <w:rPr>
          <w:rFonts w:ascii="Times New Roman" w:hAnsi="Times New Roman" w:cs="Times New Roman"/>
          <w:color w:val="000000" w:themeColor="text1"/>
          <w:sz w:val="24"/>
          <w:szCs w:val="24"/>
        </w:rPr>
        <w:t>30.06.202</w:t>
      </w:r>
      <w:r w:rsidR="00746185">
        <w:rPr>
          <w:rFonts w:ascii="Times New Roman" w:hAnsi="Times New Roman" w:cs="Times New Roman"/>
          <w:color w:val="000000" w:themeColor="text1"/>
          <w:sz w:val="24"/>
          <w:szCs w:val="24"/>
        </w:rPr>
        <w:t>6</w:t>
      </w:r>
      <w:r w:rsidRPr="003A4A3E">
        <w:rPr>
          <w:rFonts w:ascii="Times New Roman" w:hAnsi="Times New Roman" w:cs="Times New Roman"/>
          <w:color w:val="000000" w:themeColor="text1"/>
          <w:sz w:val="24"/>
          <w:szCs w:val="24"/>
        </w:rPr>
        <w:t xml:space="preserve">. godine iznosi </w:t>
      </w:r>
      <w:r w:rsidR="0067280F" w:rsidRPr="003A4A3E">
        <w:rPr>
          <w:rFonts w:ascii="Times New Roman" w:hAnsi="Times New Roman" w:cs="Times New Roman"/>
          <w:color w:val="000000" w:themeColor="text1"/>
          <w:sz w:val="24"/>
          <w:szCs w:val="24"/>
        </w:rPr>
        <w:t>10.</w:t>
      </w:r>
      <w:r w:rsidR="00746185">
        <w:rPr>
          <w:rFonts w:ascii="Times New Roman" w:hAnsi="Times New Roman" w:cs="Times New Roman"/>
          <w:color w:val="000000" w:themeColor="text1"/>
          <w:sz w:val="24"/>
          <w:szCs w:val="24"/>
        </w:rPr>
        <w:t>608.000,91</w:t>
      </w:r>
      <w:r w:rsidR="00410259" w:rsidRPr="003A4A3E">
        <w:rPr>
          <w:rFonts w:ascii="Times New Roman" w:hAnsi="Times New Roman" w:cs="Times New Roman"/>
          <w:color w:val="000000" w:themeColor="text1"/>
          <w:sz w:val="24"/>
          <w:szCs w:val="24"/>
        </w:rPr>
        <w:t xml:space="preserve"> EUR</w:t>
      </w:r>
      <w:r w:rsidRPr="003A4A3E">
        <w:rPr>
          <w:rFonts w:ascii="Times New Roman" w:hAnsi="Times New Roman" w:cs="Times New Roman"/>
          <w:color w:val="000000" w:themeColor="text1"/>
          <w:sz w:val="24"/>
          <w:szCs w:val="24"/>
        </w:rPr>
        <w:t xml:space="preserve"> </w:t>
      </w:r>
      <w:r w:rsidR="00D12F13" w:rsidRPr="003A4A3E">
        <w:rPr>
          <w:rFonts w:ascii="Times New Roman" w:hAnsi="Times New Roman" w:cs="Times New Roman"/>
          <w:color w:val="000000" w:themeColor="text1"/>
          <w:sz w:val="24"/>
          <w:szCs w:val="24"/>
        </w:rPr>
        <w:t>–</w:t>
      </w:r>
      <w:r w:rsidRPr="003A4A3E">
        <w:rPr>
          <w:rFonts w:ascii="Times New Roman" w:hAnsi="Times New Roman" w:cs="Times New Roman"/>
          <w:color w:val="000000" w:themeColor="text1"/>
          <w:sz w:val="24"/>
          <w:szCs w:val="24"/>
        </w:rPr>
        <w:t xml:space="preserve"> </w:t>
      </w:r>
      <w:r w:rsidR="00746185">
        <w:rPr>
          <w:rFonts w:ascii="Times New Roman" w:hAnsi="Times New Roman" w:cs="Times New Roman"/>
          <w:color w:val="000000" w:themeColor="text1"/>
          <w:sz w:val="24"/>
          <w:szCs w:val="24"/>
        </w:rPr>
        <w:t>34,66</w:t>
      </w:r>
      <w:r w:rsidRPr="003A4A3E">
        <w:rPr>
          <w:rFonts w:ascii="Times New Roman" w:hAnsi="Times New Roman" w:cs="Times New Roman"/>
          <w:color w:val="000000" w:themeColor="text1"/>
          <w:sz w:val="24"/>
          <w:szCs w:val="24"/>
        </w:rPr>
        <w:t>%.</w:t>
      </w:r>
    </w:p>
    <w:p w14:paraId="7970680B" w14:textId="77777777" w:rsidR="0055613F" w:rsidRPr="00CB798F" w:rsidRDefault="009E3C31" w:rsidP="00624C16">
      <w:pPr>
        <w:spacing w:line="240" w:lineRule="auto"/>
        <w:jc w:val="both"/>
        <w:rPr>
          <w:rFonts w:ascii="Times New Roman" w:hAnsi="Times New Roman" w:cs="Times New Roman"/>
          <w:sz w:val="24"/>
          <w:szCs w:val="24"/>
        </w:rPr>
      </w:pPr>
      <w:r w:rsidRPr="00CB798F">
        <w:rPr>
          <w:rFonts w:ascii="Times New Roman" w:hAnsi="Times New Roman" w:cs="Times New Roman"/>
          <w:sz w:val="24"/>
          <w:szCs w:val="24"/>
        </w:rPr>
        <w:t>Struktura prihoda Hrvatske agencije za poljoprivredu i hranu je:</w:t>
      </w:r>
    </w:p>
    <w:p w14:paraId="68547756" w14:textId="77777777" w:rsidR="00CB798F" w:rsidRPr="00CB798F" w:rsidRDefault="00CB798F" w:rsidP="00516C8E">
      <w:pPr>
        <w:spacing w:after="0" w:line="276" w:lineRule="auto"/>
        <w:jc w:val="both"/>
        <w:rPr>
          <w:rFonts w:ascii="Times New Roman" w:hAnsi="Times New Roman" w:cs="Times New Roman"/>
          <w:b/>
          <w:color w:val="000000"/>
          <w:sz w:val="24"/>
          <w:szCs w:val="24"/>
        </w:rPr>
      </w:pPr>
      <w:r w:rsidRPr="00CB798F">
        <w:rPr>
          <w:rFonts w:ascii="Times New Roman" w:hAnsi="Times New Roman" w:cs="Times New Roman"/>
          <w:b/>
          <w:color w:val="000000"/>
          <w:sz w:val="24"/>
          <w:szCs w:val="24"/>
        </w:rPr>
        <w:t>Izvor 1</w:t>
      </w:r>
      <w:r>
        <w:rPr>
          <w:rFonts w:ascii="Times New Roman" w:hAnsi="Times New Roman" w:cs="Times New Roman"/>
          <w:b/>
          <w:color w:val="000000"/>
          <w:sz w:val="24"/>
          <w:szCs w:val="24"/>
        </w:rPr>
        <w:t xml:space="preserve"> </w:t>
      </w:r>
      <w:r w:rsidRPr="00CB798F">
        <w:rPr>
          <w:rFonts w:ascii="Times New Roman" w:hAnsi="Times New Roman" w:cs="Times New Roman"/>
          <w:b/>
          <w:color w:val="000000"/>
          <w:sz w:val="24"/>
          <w:szCs w:val="24"/>
        </w:rPr>
        <w:t>Opći prihodi i primici</w:t>
      </w:r>
    </w:p>
    <w:p w14:paraId="0B731C80" w14:textId="04315356" w:rsidR="00410259" w:rsidRDefault="00D12F13" w:rsidP="00D12F13">
      <w:pPr>
        <w:spacing w:after="0" w:line="276" w:lineRule="auto"/>
        <w:jc w:val="both"/>
        <w:rPr>
          <w:rFonts w:ascii="Times New Roman" w:hAnsi="Times New Roman" w:cs="Times New Roman"/>
          <w:color w:val="000000"/>
          <w:sz w:val="24"/>
          <w:szCs w:val="24"/>
        </w:rPr>
      </w:pPr>
      <w:r w:rsidRPr="00D12F13">
        <w:rPr>
          <w:rFonts w:ascii="Times New Roman" w:hAnsi="Times New Roman" w:cs="Times New Roman"/>
          <w:color w:val="000000"/>
          <w:sz w:val="24"/>
          <w:szCs w:val="24"/>
        </w:rPr>
        <w:t xml:space="preserve">U izvor financiranja 1 Opći prihodi i primici Agencija uključuje prihode koje ostvari iz državnog proračuna, a koje planira u okviru podskupine 671 Prihodi iz nadležnog proračuna za financiranje redovne djelatnosti proračunskih korisnika. </w:t>
      </w:r>
      <w:r w:rsidR="003A4A3E">
        <w:rPr>
          <w:rFonts w:ascii="Times New Roman" w:hAnsi="Times New Roman" w:cs="Times New Roman"/>
          <w:color w:val="000000"/>
          <w:sz w:val="24"/>
          <w:szCs w:val="24"/>
        </w:rPr>
        <w:t xml:space="preserve">Ukupno planirani prihodi na izvoru 1 Opći prihodi i primici iznose </w:t>
      </w:r>
      <w:r w:rsidR="00746185">
        <w:rPr>
          <w:rFonts w:ascii="Times New Roman" w:hAnsi="Times New Roman" w:cs="Times New Roman"/>
          <w:color w:val="000000"/>
          <w:sz w:val="24"/>
          <w:szCs w:val="24"/>
        </w:rPr>
        <w:t>25.547.482</w:t>
      </w:r>
      <w:r w:rsidR="003A4A3E">
        <w:rPr>
          <w:rFonts w:ascii="Times New Roman" w:hAnsi="Times New Roman" w:cs="Times New Roman"/>
          <w:color w:val="000000"/>
          <w:sz w:val="24"/>
          <w:szCs w:val="24"/>
        </w:rPr>
        <w:t xml:space="preserve"> EUR, a izvršenja na dan 30.06.202</w:t>
      </w:r>
      <w:r w:rsidR="00746185">
        <w:rPr>
          <w:rFonts w:ascii="Times New Roman" w:hAnsi="Times New Roman" w:cs="Times New Roman"/>
          <w:color w:val="000000"/>
          <w:sz w:val="24"/>
          <w:szCs w:val="24"/>
        </w:rPr>
        <w:t>6</w:t>
      </w:r>
      <w:r w:rsidR="003A4A3E">
        <w:rPr>
          <w:rFonts w:ascii="Times New Roman" w:hAnsi="Times New Roman" w:cs="Times New Roman"/>
          <w:color w:val="000000"/>
          <w:sz w:val="24"/>
          <w:szCs w:val="24"/>
        </w:rPr>
        <w:t xml:space="preserve">. iznosi </w:t>
      </w:r>
      <w:r w:rsidR="00746185">
        <w:rPr>
          <w:rFonts w:ascii="Times New Roman" w:hAnsi="Times New Roman" w:cs="Times New Roman"/>
          <w:color w:val="000000"/>
          <w:sz w:val="24"/>
          <w:szCs w:val="24"/>
        </w:rPr>
        <w:t>9.685.644,81</w:t>
      </w:r>
      <w:r w:rsidR="003A4A3E">
        <w:rPr>
          <w:rFonts w:ascii="Times New Roman" w:hAnsi="Times New Roman" w:cs="Times New Roman"/>
          <w:color w:val="000000"/>
          <w:sz w:val="24"/>
          <w:szCs w:val="24"/>
        </w:rPr>
        <w:t xml:space="preserve"> EUR</w:t>
      </w:r>
    </w:p>
    <w:p w14:paraId="5A191072" w14:textId="77777777" w:rsidR="00D12F13" w:rsidRPr="00D12F13" w:rsidRDefault="00D12F13" w:rsidP="00D12F13">
      <w:pPr>
        <w:spacing w:after="0" w:line="276" w:lineRule="auto"/>
        <w:jc w:val="both"/>
        <w:rPr>
          <w:rFonts w:ascii="Times New Roman" w:hAnsi="Times New Roman" w:cs="Times New Roman"/>
          <w:color w:val="000000"/>
          <w:sz w:val="24"/>
          <w:szCs w:val="24"/>
        </w:rPr>
      </w:pPr>
      <w:r w:rsidRPr="00D12F13">
        <w:rPr>
          <w:rFonts w:ascii="Times New Roman" w:hAnsi="Times New Roman" w:cs="Times New Roman"/>
          <w:color w:val="000000"/>
          <w:sz w:val="24"/>
          <w:szCs w:val="24"/>
        </w:rPr>
        <w:t xml:space="preserve">Izvor obuhvaća: </w:t>
      </w:r>
    </w:p>
    <w:p w14:paraId="0E98DD3A" w14:textId="621673A3" w:rsidR="00D12F13" w:rsidRPr="00D12F13" w:rsidRDefault="00D12F13" w:rsidP="00D12F13">
      <w:pPr>
        <w:spacing w:after="0" w:line="276" w:lineRule="auto"/>
        <w:jc w:val="both"/>
        <w:rPr>
          <w:rFonts w:ascii="Times New Roman" w:hAnsi="Times New Roman" w:cs="Times New Roman"/>
          <w:color w:val="000000"/>
          <w:sz w:val="24"/>
          <w:szCs w:val="24"/>
        </w:rPr>
      </w:pPr>
      <w:r w:rsidRPr="00D12F13">
        <w:rPr>
          <w:rFonts w:ascii="Times New Roman" w:hAnsi="Times New Roman" w:cs="Times New Roman"/>
          <w:color w:val="000000"/>
          <w:sz w:val="24"/>
          <w:szCs w:val="24"/>
        </w:rPr>
        <w:t xml:space="preserve">Izvor 11 Opći prihodi i primici – </w:t>
      </w:r>
      <w:r w:rsidR="00122F74">
        <w:rPr>
          <w:rFonts w:ascii="Times New Roman" w:hAnsi="Times New Roman" w:cs="Times New Roman"/>
          <w:color w:val="000000"/>
          <w:sz w:val="24"/>
          <w:szCs w:val="24"/>
        </w:rPr>
        <w:t xml:space="preserve">od ukupno planiranih </w:t>
      </w:r>
      <w:r w:rsidRPr="00D12F13">
        <w:rPr>
          <w:rFonts w:ascii="Times New Roman" w:hAnsi="Times New Roman" w:cs="Times New Roman"/>
          <w:color w:val="000000"/>
          <w:sz w:val="24"/>
          <w:szCs w:val="24"/>
        </w:rPr>
        <w:t xml:space="preserve">prihoda </w:t>
      </w:r>
      <w:r w:rsidR="00122F74">
        <w:rPr>
          <w:rFonts w:ascii="Times New Roman" w:hAnsi="Times New Roman" w:cs="Times New Roman"/>
          <w:color w:val="000000"/>
          <w:sz w:val="24"/>
          <w:szCs w:val="24"/>
        </w:rPr>
        <w:t xml:space="preserve">u iznosu od </w:t>
      </w:r>
      <w:r w:rsidR="00746185">
        <w:rPr>
          <w:rFonts w:ascii="Times New Roman" w:hAnsi="Times New Roman" w:cs="Times New Roman"/>
          <w:color w:val="000000" w:themeColor="text1"/>
          <w:sz w:val="24"/>
          <w:szCs w:val="24"/>
        </w:rPr>
        <w:t>25.732.764</w:t>
      </w:r>
      <w:r w:rsidRPr="003A4A3E">
        <w:rPr>
          <w:rFonts w:ascii="Times New Roman" w:hAnsi="Times New Roman" w:cs="Times New Roman"/>
          <w:color w:val="000000" w:themeColor="text1"/>
          <w:sz w:val="24"/>
          <w:szCs w:val="24"/>
        </w:rPr>
        <w:t xml:space="preserve"> </w:t>
      </w:r>
      <w:r w:rsidRPr="00D12F13">
        <w:rPr>
          <w:rFonts w:ascii="Times New Roman" w:hAnsi="Times New Roman" w:cs="Times New Roman"/>
          <w:color w:val="000000"/>
          <w:sz w:val="24"/>
          <w:szCs w:val="24"/>
        </w:rPr>
        <w:t>EUR</w:t>
      </w:r>
      <w:r w:rsidR="00410259">
        <w:rPr>
          <w:rFonts w:ascii="Times New Roman" w:hAnsi="Times New Roman" w:cs="Times New Roman"/>
          <w:color w:val="000000"/>
          <w:sz w:val="24"/>
          <w:szCs w:val="24"/>
        </w:rPr>
        <w:t>,</w:t>
      </w:r>
      <w:r w:rsidRPr="00D12F13">
        <w:rPr>
          <w:rFonts w:ascii="Times New Roman" w:hAnsi="Times New Roman" w:cs="Times New Roman"/>
          <w:color w:val="000000"/>
          <w:sz w:val="24"/>
          <w:szCs w:val="24"/>
        </w:rPr>
        <w:t xml:space="preserve"> izvršeno </w:t>
      </w:r>
      <w:r w:rsidRPr="003A4A3E">
        <w:rPr>
          <w:rFonts w:ascii="Times New Roman" w:hAnsi="Times New Roman" w:cs="Times New Roman"/>
          <w:color w:val="000000" w:themeColor="text1"/>
          <w:sz w:val="24"/>
          <w:szCs w:val="24"/>
        </w:rPr>
        <w:t xml:space="preserve">je </w:t>
      </w:r>
      <w:r w:rsidR="00746185">
        <w:rPr>
          <w:rFonts w:ascii="Times New Roman" w:hAnsi="Times New Roman" w:cs="Times New Roman"/>
          <w:color w:val="000000" w:themeColor="text1"/>
          <w:sz w:val="24"/>
          <w:szCs w:val="24"/>
        </w:rPr>
        <w:t>9.594.340,14</w:t>
      </w:r>
      <w:r w:rsidRPr="003A4A3E">
        <w:rPr>
          <w:rFonts w:ascii="Times New Roman" w:hAnsi="Times New Roman" w:cs="Times New Roman"/>
          <w:color w:val="000000" w:themeColor="text1"/>
          <w:sz w:val="24"/>
          <w:szCs w:val="24"/>
        </w:rPr>
        <w:t xml:space="preserve"> EUR – </w:t>
      </w:r>
      <w:r w:rsidR="00746185">
        <w:rPr>
          <w:rFonts w:ascii="Times New Roman" w:hAnsi="Times New Roman" w:cs="Times New Roman"/>
          <w:color w:val="000000" w:themeColor="text1"/>
          <w:sz w:val="24"/>
          <w:szCs w:val="24"/>
        </w:rPr>
        <w:t>37,28</w:t>
      </w:r>
      <w:r w:rsidRPr="003A4A3E">
        <w:rPr>
          <w:rFonts w:ascii="Times New Roman" w:hAnsi="Times New Roman" w:cs="Times New Roman"/>
          <w:color w:val="000000" w:themeColor="text1"/>
          <w:sz w:val="24"/>
          <w:szCs w:val="24"/>
        </w:rPr>
        <w:t xml:space="preserve">%. Vrijednosno </w:t>
      </w:r>
      <w:r w:rsidRPr="00D12F13">
        <w:rPr>
          <w:rFonts w:ascii="Times New Roman" w:hAnsi="Times New Roman" w:cs="Times New Roman"/>
          <w:color w:val="000000"/>
          <w:sz w:val="24"/>
          <w:szCs w:val="24"/>
        </w:rPr>
        <w:t>najznačajniji prihodi odnos</w:t>
      </w:r>
      <w:r w:rsidR="00122F74">
        <w:rPr>
          <w:rFonts w:ascii="Times New Roman" w:hAnsi="Times New Roman" w:cs="Times New Roman"/>
          <w:color w:val="000000"/>
          <w:sz w:val="24"/>
          <w:szCs w:val="24"/>
        </w:rPr>
        <w:t>ili su</w:t>
      </w:r>
      <w:r w:rsidRPr="00D12F13">
        <w:rPr>
          <w:rFonts w:ascii="Times New Roman" w:hAnsi="Times New Roman" w:cs="Times New Roman"/>
          <w:color w:val="000000"/>
          <w:sz w:val="24"/>
          <w:szCs w:val="24"/>
        </w:rPr>
        <w:t xml:space="preserve"> se na prihode za plaće za redovan rad i pripadajuće doprinose. </w:t>
      </w:r>
    </w:p>
    <w:p w14:paraId="196BBE8F" w14:textId="19AE7517" w:rsidR="00D12F13" w:rsidRPr="00D12F13" w:rsidRDefault="00D12F13" w:rsidP="006462FC">
      <w:pPr>
        <w:spacing w:after="0" w:line="276" w:lineRule="auto"/>
        <w:jc w:val="both"/>
        <w:rPr>
          <w:rFonts w:ascii="Times New Roman" w:hAnsi="Times New Roman" w:cs="Times New Roman"/>
          <w:color w:val="000000"/>
          <w:sz w:val="24"/>
          <w:szCs w:val="24"/>
        </w:rPr>
      </w:pPr>
      <w:r w:rsidRPr="00D12F13">
        <w:rPr>
          <w:rFonts w:ascii="Times New Roman" w:hAnsi="Times New Roman" w:cs="Times New Roman"/>
          <w:color w:val="000000"/>
          <w:sz w:val="24"/>
          <w:szCs w:val="24"/>
        </w:rPr>
        <w:t>Izvor 12 Sredstva učešća za pomoći - unutar ovog izvora planira</w:t>
      </w:r>
      <w:r w:rsidR="00122F74">
        <w:rPr>
          <w:rFonts w:ascii="Times New Roman" w:hAnsi="Times New Roman" w:cs="Times New Roman"/>
          <w:color w:val="000000"/>
          <w:sz w:val="24"/>
          <w:szCs w:val="24"/>
        </w:rPr>
        <w:t>na je</w:t>
      </w:r>
      <w:r w:rsidRPr="00D12F13">
        <w:rPr>
          <w:rFonts w:ascii="Times New Roman" w:hAnsi="Times New Roman" w:cs="Times New Roman"/>
          <w:color w:val="000000"/>
          <w:sz w:val="24"/>
          <w:szCs w:val="24"/>
        </w:rPr>
        <w:t xml:space="preserve"> nacionaln</w:t>
      </w:r>
      <w:r w:rsidR="00122F74">
        <w:rPr>
          <w:rFonts w:ascii="Times New Roman" w:hAnsi="Times New Roman" w:cs="Times New Roman"/>
          <w:color w:val="000000"/>
          <w:sz w:val="24"/>
          <w:szCs w:val="24"/>
        </w:rPr>
        <w:t>a</w:t>
      </w:r>
      <w:r w:rsidRPr="00D12F13">
        <w:rPr>
          <w:rFonts w:ascii="Times New Roman" w:hAnsi="Times New Roman" w:cs="Times New Roman"/>
          <w:color w:val="000000"/>
          <w:sz w:val="24"/>
          <w:szCs w:val="24"/>
        </w:rPr>
        <w:t xml:space="preserve"> komponent</w:t>
      </w:r>
      <w:r w:rsidR="00122F74">
        <w:rPr>
          <w:rFonts w:ascii="Times New Roman" w:hAnsi="Times New Roman" w:cs="Times New Roman"/>
          <w:color w:val="000000"/>
          <w:sz w:val="24"/>
          <w:szCs w:val="24"/>
        </w:rPr>
        <w:t>a</w:t>
      </w:r>
      <w:r w:rsidRPr="00D12F13">
        <w:rPr>
          <w:rFonts w:ascii="Times New Roman" w:hAnsi="Times New Roman" w:cs="Times New Roman"/>
          <w:color w:val="000000"/>
          <w:sz w:val="24"/>
          <w:szCs w:val="24"/>
        </w:rPr>
        <w:t xml:space="preserve"> kod provedbe projekta koji se sufinanciraju iz sredstva EU. Plan</w:t>
      </w:r>
      <w:r w:rsidR="00B468CF">
        <w:rPr>
          <w:rFonts w:ascii="Times New Roman" w:hAnsi="Times New Roman" w:cs="Times New Roman"/>
          <w:color w:val="000000"/>
          <w:sz w:val="24"/>
          <w:szCs w:val="24"/>
        </w:rPr>
        <w:t>irana</w:t>
      </w:r>
      <w:r w:rsidRPr="00D12F13">
        <w:rPr>
          <w:rFonts w:ascii="Times New Roman" w:hAnsi="Times New Roman" w:cs="Times New Roman"/>
          <w:color w:val="000000"/>
          <w:sz w:val="24"/>
          <w:szCs w:val="24"/>
        </w:rPr>
        <w:t xml:space="preserve"> </w:t>
      </w:r>
      <w:r w:rsidR="00122F74">
        <w:rPr>
          <w:rFonts w:ascii="Times New Roman" w:hAnsi="Times New Roman" w:cs="Times New Roman"/>
          <w:color w:val="000000"/>
          <w:sz w:val="24"/>
          <w:szCs w:val="24"/>
        </w:rPr>
        <w:t>sredstva iznos</w:t>
      </w:r>
      <w:r w:rsidR="00B468CF">
        <w:rPr>
          <w:rFonts w:ascii="Times New Roman" w:hAnsi="Times New Roman" w:cs="Times New Roman"/>
          <w:color w:val="000000"/>
          <w:sz w:val="24"/>
          <w:szCs w:val="24"/>
        </w:rPr>
        <w:t>e</w:t>
      </w:r>
      <w:r w:rsidR="00122F74">
        <w:rPr>
          <w:rFonts w:ascii="Times New Roman" w:hAnsi="Times New Roman" w:cs="Times New Roman"/>
          <w:color w:val="000000"/>
          <w:sz w:val="24"/>
          <w:szCs w:val="24"/>
        </w:rPr>
        <w:t xml:space="preserve"> </w:t>
      </w:r>
      <w:r w:rsidR="00746185">
        <w:rPr>
          <w:rFonts w:ascii="Times New Roman" w:hAnsi="Times New Roman" w:cs="Times New Roman"/>
          <w:color w:val="000000"/>
          <w:sz w:val="24"/>
          <w:szCs w:val="24"/>
        </w:rPr>
        <w:t>243.137</w:t>
      </w:r>
      <w:r w:rsidRPr="00D12F13">
        <w:rPr>
          <w:rFonts w:ascii="Times New Roman" w:hAnsi="Times New Roman" w:cs="Times New Roman"/>
          <w:color w:val="000000"/>
          <w:sz w:val="24"/>
          <w:szCs w:val="24"/>
        </w:rPr>
        <w:t xml:space="preserve"> EUR</w:t>
      </w:r>
      <w:r w:rsidR="00EE7A63">
        <w:rPr>
          <w:rFonts w:ascii="Times New Roman" w:hAnsi="Times New Roman" w:cs="Times New Roman"/>
          <w:color w:val="000000"/>
          <w:sz w:val="24"/>
          <w:szCs w:val="24"/>
        </w:rPr>
        <w:t>, a</w:t>
      </w:r>
      <w:r w:rsidRPr="00D12F13">
        <w:rPr>
          <w:rFonts w:ascii="Times New Roman" w:hAnsi="Times New Roman" w:cs="Times New Roman"/>
          <w:color w:val="000000"/>
          <w:sz w:val="24"/>
          <w:szCs w:val="24"/>
        </w:rPr>
        <w:t xml:space="preserve"> izvršeno je </w:t>
      </w:r>
      <w:r w:rsidR="00746185">
        <w:rPr>
          <w:rFonts w:ascii="Times New Roman" w:hAnsi="Times New Roman" w:cs="Times New Roman"/>
          <w:color w:val="000000"/>
          <w:sz w:val="24"/>
          <w:szCs w:val="24"/>
        </w:rPr>
        <w:t>14.433,21</w:t>
      </w:r>
      <w:r w:rsidRPr="00D12F13">
        <w:rPr>
          <w:rFonts w:ascii="Times New Roman" w:hAnsi="Times New Roman" w:cs="Times New Roman"/>
          <w:color w:val="000000"/>
          <w:sz w:val="24"/>
          <w:szCs w:val="24"/>
        </w:rPr>
        <w:t xml:space="preserve"> EUR – </w:t>
      </w:r>
      <w:r w:rsidR="00746185">
        <w:rPr>
          <w:rFonts w:ascii="Times New Roman" w:hAnsi="Times New Roman" w:cs="Times New Roman"/>
          <w:color w:val="000000"/>
          <w:sz w:val="24"/>
          <w:szCs w:val="24"/>
        </w:rPr>
        <w:t>5,94</w:t>
      </w:r>
      <w:r w:rsidRPr="00D12F13">
        <w:rPr>
          <w:rFonts w:ascii="Times New Roman" w:hAnsi="Times New Roman" w:cs="Times New Roman"/>
          <w:color w:val="000000"/>
          <w:sz w:val="24"/>
          <w:szCs w:val="24"/>
        </w:rPr>
        <w:t>% na aktivnostima</w:t>
      </w:r>
      <w:r w:rsidR="0061478A">
        <w:rPr>
          <w:rFonts w:ascii="Times New Roman" w:hAnsi="Times New Roman" w:cs="Times New Roman"/>
          <w:color w:val="000000"/>
          <w:sz w:val="24"/>
          <w:szCs w:val="24"/>
        </w:rPr>
        <w:t xml:space="preserve"> P</w:t>
      </w:r>
      <w:r w:rsidR="0061478A" w:rsidRPr="00122F74">
        <w:rPr>
          <w:rFonts w:ascii="Times New Roman" w:hAnsi="Times New Roman" w:cs="Times New Roman"/>
          <w:color w:val="000000"/>
          <w:sz w:val="24"/>
          <w:szCs w:val="24"/>
        </w:rPr>
        <w:t xml:space="preserve">rojekt uspostava koordiniranog sustava nadzora bolesti (u </w:t>
      </w:r>
      <w:r w:rsidR="0061478A">
        <w:rPr>
          <w:rFonts w:ascii="Times New Roman" w:hAnsi="Times New Roman" w:cs="Times New Roman"/>
          <w:color w:val="000000"/>
          <w:sz w:val="24"/>
          <w:szCs w:val="24"/>
        </w:rPr>
        <w:t>H</w:t>
      </w:r>
      <w:r w:rsidR="0061478A" w:rsidRPr="00122F74">
        <w:rPr>
          <w:rFonts w:ascii="Times New Roman" w:hAnsi="Times New Roman" w:cs="Times New Roman"/>
          <w:color w:val="000000"/>
          <w:sz w:val="24"/>
          <w:szCs w:val="24"/>
        </w:rPr>
        <w:t xml:space="preserve">rvatskoj) u skladu s </w:t>
      </w:r>
      <w:r w:rsidR="0061478A">
        <w:rPr>
          <w:rFonts w:ascii="Times New Roman" w:hAnsi="Times New Roman" w:cs="Times New Roman"/>
          <w:color w:val="000000"/>
          <w:sz w:val="24"/>
          <w:szCs w:val="24"/>
        </w:rPr>
        <w:t>OH</w:t>
      </w:r>
      <w:r w:rsidR="0061478A" w:rsidRPr="00122F74">
        <w:rPr>
          <w:rFonts w:ascii="Times New Roman" w:hAnsi="Times New Roman" w:cs="Times New Roman"/>
          <w:color w:val="000000"/>
          <w:sz w:val="24"/>
          <w:szCs w:val="24"/>
        </w:rPr>
        <w:t xml:space="preserve"> pristupom </w:t>
      </w:r>
      <w:r w:rsidR="0061478A">
        <w:rPr>
          <w:rFonts w:ascii="Times New Roman" w:hAnsi="Times New Roman" w:cs="Times New Roman"/>
          <w:color w:val="000000"/>
          <w:sz w:val="24"/>
          <w:szCs w:val="24"/>
        </w:rPr>
        <w:t>–</w:t>
      </w:r>
      <w:r w:rsidR="0061478A" w:rsidRPr="00122F74">
        <w:rPr>
          <w:rFonts w:ascii="Times New Roman" w:hAnsi="Times New Roman" w:cs="Times New Roman"/>
          <w:color w:val="000000"/>
          <w:sz w:val="24"/>
          <w:szCs w:val="24"/>
        </w:rPr>
        <w:t xml:space="preserve"> CROOH</w:t>
      </w:r>
      <w:r w:rsidR="0061478A">
        <w:rPr>
          <w:rFonts w:ascii="Times New Roman" w:hAnsi="Times New Roman" w:cs="Times New Roman"/>
          <w:color w:val="000000"/>
          <w:sz w:val="24"/>
          <w:szCs w:val="24"/>
        </w:rPr>
        <w:t xml:space="preserve">, </w:t>
      </w:r>
      <w:r w:rsidR="006462FC">
        <w:rPr>
          <w:rFonts w:ascii="Times New Roman" w:hAnsi="Times New Roman" w:cs="Times New Roman"/>
          <w:color w:val="000000"/>
          <w:sz w:val="24"/>
          <w:szCs w:val="24"/>
        </w:rPr>
        <w:t xml:space="preserve">Projekt </w:t>
      </w:r>
      <w:proofErr w:type="spellStart"/>
      <w:r w:rsidR="006462FC">
        <w:rPr>
          <w:rFonts w:ascii="Times New Roman" w:hAnsi="Times New Roman" w:cs="Times New Roman"/>
          <w:color w:val="000000"/>
          <w:sz w:val="24"/>
          <w:szCs w:val="24"/>
        </w:rPr>
        <w:t>MoWaCLIM</w:t>
      </w:r>
      <w:proofErr w:type="spellEnd"/>
      <w:r w:rsidR="00746185">
        <w:rPr>
          <w:rFonts w:ascii="Times New Roman" w:hAnsi="Times New Roman" w:cs="Times New Roman"/>
          <w:color w:val="000000"/>
          <w:sz w:val="24"/>
          <w:szCs w:val="24"/>
        </w:rPr>
        <w:t xml:space="preserve">, projekt SATECON </w:t>
      </w:r>
      <w:r w:rsidRPr="00D12F13">
        <w:rPr>
          <w:rFonts w:ascii="Times New Roman" w:hAnsi="Times New Roman" w:cs="Times New Roman"/>
          <w:color w:val="000000"/>
          <w:sz w:val="24"/>
          <w:szCs w:val="24"/>
        </w:rPr>
        <w:t xml:space="preserve"> i Otkrivanje i dijagnosticiranje štetnih organizama.</w:t>
      </w:r>
    </w:p>
    <w:p w14:paraId="557A282C" w14:textId="72B83574" w:rsidR="00783F2F" w:rsidRPr="00D12F13" w:rsidRDefault="00D12F13" w:rsidP="00783F2F">
      <w:pPr>
        <w:spacing w:after="0" w:line="276" w:lineRule="auto"/>
        <w:jc w:val="both"/>
        <w:rPr>
          <w:rFonts w:ascii="Times New Roman" w:hAnsi="Times New Roman" w:cs="Times New Roman"/>
          <w:color w:val="000000"/>
          <w:sz w:val="24"/>
          <w:szCs w:val="24"/>
        </w:rPr>
      </w:pPr>
      <w:r w:rsidRPr="00D12F13">
        <w:rPr>
          <w:rFonts w:ascii="Times New Roman" w:hAnsi="Times New Roman" w:cs="Times New Roman"/>
          <w:color w:val="000000"/>
          <w:sz w:val="24"/>
          <w:szCs w:val="24"/>
        </w:rPr>
        <w:t xml:space="preserve">Izvor </w:t>
      </w:r>
      <w:r w:rsidR="00746185">
        <w:rPr>
          <w:rFonts w:ascii="Times New Roman" w:hAnsi="Times New Roman" w:cs="Times New Roman"/>
          <w:color w:val="000000"/>
          <w:sz w:val="24"/>
          <w:szCs w:val="24"/>
        </w:rPr>
        <w:t>56311</w:t>
      </w:r>
      <w:r w:rsidRPr="00D12F13">
        <w:rPr>
          <w:rFonts w:ascii="Times New Roman" w:hAnsi="Times New Roman" w:cs="Times New Roman"/>
          <w:color w:val="000000"/>
          <w:sz w:val="24"/>
          <w:szCs w:val="24"/>
        </w:rPr>
        <w:t xml:space="preserve"> </w:t>
      </w:r>
      <w:r w:rsidR="00746185" w:rsidRPr="00746185">
        <w:rPr>
          <w:rFonts w:ascii="Times New Roman" w:hAnsi="Times New Roman" w:cs="Times New Roman"/>
          <w:color w:val="000000"/>
          <w:sz w:val="24"/>
          <w:szCs w:val="24"/>
        </w:rPr>
        <w:t xml:space="preserve">Europski fond za regionalni razvoj – </w:t>
      </w:r>
      <w:proofErr w:type="spellStart"/>
      <w:r w:rsidR="00746185" w:rsidRPr="00746185">
        <w:rPr>
          <w:rFonts w:ascii="Times New Roman" w:hAnsi="Times New Roman" w:cs="Times New Roman"/>
          <w:color w:val="000000"/>
          <w:sz w:val="24"/>
          <w:szCs w:val="24"/>
        </w:rPr>
        <w:t>predfinanciranje</w:t>
      </w:r>
      <w:proofErr w:type="spellEnd"/>
      <w:r w:rsidR="00746185" w:rsidRPr="00746185">
        <w:rPr>
          <w:rFonts w:ascii="Times New Roman" w:hAnsi="Times New Roman" w:cs="Times New Roman"/>
          <w:color w:val="000000"/>
          <w:sz w:val="24"/>
          <w:szCs w:val="24"/>
        </w:rPr>
        <w:t xml:space="preserve"> iz izvora 11 Opći prihodi i primici</w:t>
      </w:r>
      <w:r w:rsidR="00746185">
        <w:rPr>
          <w:rFonts w:ascii="Times New Roman" w:hAnsi="Times New Roman" w:cs="Times New Roman"/>
          <w:color w:val="000000"/>
          <w:sz w:val="24"/>
          <w:szCs w:val="24"/>
        </w:rPr>
        <w:t xml:space="preserve"> </w:t>
      </w:r>
      <w:r w:rsidR="008273F4">
        <w:rPr>
          <w:rFonts w:ascii="Times New Roman" w:hAnsi="Times New Roman" w:cs="Times New Roman"/>
          <w:color w:val="000000"/>
          <w:sz w:val="24"/>
          <w:szCs w:val="24"/>
        </w:rPr>
        <w:t xml:space="preserve">- </w:t>
      </w:r>
      <w:r w:rsidRPr="00D12F13">
        <w:rPr>
          <w:rFonts w:ascii="Times New Roman" w:hAnsi="Times New Roman" w:cs="Times New Roman"/>
          <w:color w:val="000000"/>
          <w:sz w:val="24"/>
          <w:szCs w:val="24"/>
        </w:rPr>
        <w:t xml:space="preserve">Agencija koristi </w:t>
      </w:r>
      <w:r w:rsidR="00783F2F" w:rsidRPr="00D12F13">
        <w:rPr>
          <w:rFonts w:ascii="Times New Roman" w:hAnsi="Times New Roman" w:cs="Times New Roman"/>
          <w:color w:val="000000"/>
          <w:sz w:val="24"/>
          <w:szCs w:val="24"/>
        </w:rPr>
        <w:t>na aktivnostima</w:t>
      </w:r>
      <w:r w:rsidR="00783F2F">
        <w:rPr>
          <w:rFonts w:ascii="Times New Roman" w:hAnsi="Times New Roman" w:cs="Times New Roman"/>
          <w:color w:val="000000"/>
          <w:sz w:val="24"/>
          <w:szCs w:val="24"/>
        </w:rPr>
        <w:t xml:space="preserve"> P</w:t>
      </w:r>
      <w:r w:rsidR="00783F2F" w:rsidRPr="00122F74">
        <w:rPr>
          <w:rFonts w:ascii="Times New Roman" w:hAnsi="Times New Roman" w:cs="Times New Roman"/>
          <w:color w:val="000000"/>
          <w:sz w:val="24"/>
          <w:szCs w:val="24"/>
        </w:rPr>
        <w:t xml:space="preserve">rojekt </w:t>
      </w:r>
      <w:r w:rsidR="00746185">
        <w:rPr>
          <w:rFonts w:ascii="Times New Roman" w:hAnsi="Times New Roman" w:cs="Times New Roman"/>
          <w:color w:val="000000"/>
          <w:sz w:val="24"/>
          <w:szCs w:val="24"/>
        </w:rPr>
        <w:t>AIDA</w:t>
      </w:r>
      <w:r w:rsidR="00783F2F">
        <w:rPr>
          <w:rFonts w:ascii="Times New Roman" w:hAnsi="Times New Roman" w:cs="Times New Roman"/>
          <w:color w:val="000000"/>
          <w:sz w:val="24"/>
          <w:szCs w:val="24"/>
        </w:rPr>
        <w:t>,</w:t>
      </w:r>
      <w:r w:rsidR="00746185">
        <w:rPr>
          <w:rFonts w:ascii="Times New Roman" w:hAnsi="Times New Roman" w:cs="Times New Roman"/>
          <w:color w:val="000000"/>
          <w:sz w:val="24"/>
          <w:szCs w:val="24"/>
        </w:rPr>
        <w:t xml:space="preserve"> projekt SATECON,</w:t>
      </w:r>
      <w:r w:rsidR="00783F2F">
        <w:rPr>
          <w:rFonts w:ascii="Times New Roman" w:hAnsi="Times New Roman" w:cs="Times New Roman"/>
          <w:color w:val="000000"/>
          <w:sz w:val="24"/>
          <w:szCs w:val="24"/>
        </w:rPr>
        <w:t xml:space="preserve"> </w:t>
      </w:r>
      <w:r w:rsidR="00746185">
        <w:rPr>
          <w:rFonts w:ascii="Times New Roman" w:hAnsi="Times New Roman" w:cs="Times New Roman"/>
          <w:color w:val="000000"/>
          <w:sz w:val="24"/>
          <w:szCs w:val="24"/>
        </w:rPr>
        <w:t>p</w:t>
      </w:r>
      <w:r w:rsidR="00783F2F">
        <w:rPr>
          <w:rFonts w:ascii="Times New Roman" w:hAnsi="Times New Roman" w:cs="Times New Roman"/>
          <w:color w:val="000000"/>
          <w:sz w:val="24"/>
          <w:szCs w:val="24"/>
        </w:rPr>
        <w:t xml:space="preserve">rojekt </w:t>
      </w:r>
      <w:proofErr w:type="spellStart"/>
      <w:r w:rsidR="00783F2F">
        <w:rPr>
          <w:rFonts w:ascii="Times New Roman" w:hAnsi="Times New Roman" w:cs="Times New Roman"/>
          <w:color w:val="000000"/>
          <w:sz w:val="24"/>
          <w:szCs w:val="24"/>
        </w:rPr>
        <w:t>MoWaCLIM</w:t>
      </w:r>
      <w:proofErr w:type="spellEnd"/>
      <w:r w:rsidR="00783F2F" w:rsidRPr="00D12F13">
        <w:rPr>
          <w:rFonts w:ascii="Times New Roman" w:hAnsi="Times New Roman" w:cs="Times New Roman"/>
          <w:color w:val="000000"/>
          <w:sz w:val="24"/>
          <w:szCs w:val="24"/>
        </w:rPr>
        <w:t xml:space="preserve"> i Otkrivanje i dijagnosticiranje štetnih organizama.</w:t>
      </w:r>
    </w:p>
    <w:p w14:paraId="4A6410FA" w14:textId="3F4D2767" w:rsidR="00FE6BC2" w:rsidRDefault="00D12F13" w:rsidP="00D12F13">
      <w:pPr>
        <w:spacing w:after="0" w:line="276" w:lineRule="auto"/>
        <w:jc w:val="both"/>
        <w:rPr>
          <w:rFonts w:ascii="Times New Roman" w:hAnsi="Times New Roman" w:cs="Times New Roman"/>
          <w:color w:val="000000"/>
          <w:sz w:val="24"/>
          <w:szCs w:val="24"/>
        </w:rPr>
      </w:pPr>
      <w:r w:rsidRPr="00D12F13">
        <w:rPr>
          <w:rFonts w:ascii="Times New Roman" w:hAnsi="Times New Roman" w:cs="Times New Roman"/>
          <w:color w:val="000000"/>
          <w:sz w:val="24"/>
          <w:szCs w:val="24"/>
        </w:rPr>
        <w:t>Plan</w:t>
      </w:r>
      <w:r w:rsidR="00FE6BC2">
        <w:rPr>
          <w:rFonts w:ascii="Times New Roman" w:hAnsi="Times New Roman" w:cs="Times New Roman"/>
          <w:color w:val="000000"/>
          <w:sz w:val="24"/>
          <w:szCs w:val="24"/>
        </w:rPr>
        <w:t xml:space="preserve"> </w:t>
      </w:r>
      <w:r w:rsidRPr="00D12F13">
        <w:rPr>
          <w:rFonts w:ascii="Times New Roman" w:hAnsi="Times New Roman" w:cs="Times New Roman"/>
          <w:color w:val="000000"/>
          <w:sz w:val="24"/>
          <w:szCs w:val="24"/>
        </w:rPr>
        <w:t xml:space="preserve">iznosi </w:t>
      </w:r>
      <w:r w:rsidR="00746185">
        <w:rPr>
          <w:rFonts w:ascii="Times New Roman" w:hAnsi="Times New Roman" w:cs="Times New Roman"/>
          <w:color w:val="000000"/>
          <w:sz w:val="24"/>
          <w:szCs w:val="24"/>
        </w:rPr>
        <w:t>1.362.381</w:t>
      </w:r>
      <w:r w:rsidRPr="00D12F13">
        <w:rPr>
          <w:rFonts w:ascii="Times New Roman" w:hAnsi="Times New Roman" w:cs="Times New Roman"/>
          <w:color w:val="000000"/>
          <w:sz w:val="24"/>
          <w:szCs w:val="24"/>
        </w:rPr>
        <w:t xml:space="preserve"> EUR, </w:t>
      </w:r>
      <w:r w:rsidR="00FE6BC2">
        <w:rPr>
          <w:rFonts w:ascii="Times New Roman" w:hAnsi="Times New Roman" w:cs="Times New Roman"/>
          <w:color w:val="000000"/>
          <w:sz w:val="24"/>
          <w:szCs w:val="24"/>
        </w:rPr>
        <w:t xml:space="preserve">a </w:t>
      </w:r>
      <w:r w:rsidRPr="00D12F13">
        <w:rPr>
          <w:rFonts w:ascii="Times New Roman" w:hAnsi="Times New Roman" w:cs="Times New Roman"/>
          <w:color w:val="000000"/>
          <w:sz w:val="24"/>
          <w:szCs w:val="24"/>
        </w:rPr>
        <w:t xml:space="preserve">izvršeno je </w:t>
      </w:r>
      <w:r w:rsidR="00746185">
        <w:rPr>
          <w:rFonts w:ascii="Times New Roman" w:hAnsi="Times New Roman" w:cs="Times New Roman"/>
          <w:color w:val="000000"/>
          <w:sz w:val="24"/>
          <w:szCs w:val="24"/>
        </w:rPr>
        <w:t>58.112,89</w:t>
      </w:r>
      <w:r w:rsidRPr="00D12F13">
        <w:rPr>
          <w:rFonts w:ascii="Times New Roman" w:hAnsi="Times New Roman" w:cs="Times New Roman"/>
          <w:color w:val="000000"/>
          <w:sz w:val="24"/>
          <w:szCs w:val="24"/>
        </w:rPr>
        <w:t xml:space="preserve"> EUR</w:t>
      </w:r>
      <w:r w:rsidR="00746185">
        <w:rPr>
          <w:rFonts w:ascii="Times New Roman" w:hAnsi="Times New Roman" w:cs="Times New Roman"/>
          <w:color w:val="000000"/>
          <w:sz w:val="24"/>
          <w:szCs w:val="24"/>
        </w:rPr>
        <w:t>.</w:t>
      </w:r>
    </w:p>
    <w:p w14:paraId="081DDA53" w14:textId="10F64C54" w:rsidR="00BC15DC" w:rsidRDefault="00746185" w:rsidP="00BC15DC">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Izvor 58100 </w:t>
      </w:r>
      <w:r w:rsidRPr="00746185">
        <w:rPr>
          <w:rFonts w:ascii="Times New Roman" w:hAnsi="Times New Roman" w:cs="Times New Roman"/>
          <w:color w:val="000000"/>
          <w:sz w:val="24"/>
          <w:szCs w:val="24"/>
        </w:rPr>
        <w:t>Mehanizam za oporavak i otpornost – bespovratna sredstva – raspoloživ predujam ili unaprijed naplaćen prihod</w:t>
      </w:r>
      <w:r>
        <w:rPr>
          <w:rFonts w:ascii="Times New Roman" w:hAnsi="Times New Roman" w:cs="Times New Roman"/>
          <w:color w:val="000000"/>
          <w:sz w:val="24"/>
          <w:szCs w:val="24"/>
        </w:rPr>
        <w:t xml:space="preserve"> – odnosi se na sredstva na projektu financiranom iz NPOO-a koji </w:t>
      </w:r>
      <w:r>
        <w:rPr>
          <w:rFonts w:ascii="Times New Roman" w:hAnsi="Times New Roman" w:cs="Times New Roman"/>
          <w:color w:val="000000"/>
          <w:sz w:val="24"/>
          <w:szCs w:val="24"/>
        </w:rPr>
        <w:lastRenderedPageBreak/>
        <w:t>je završio u 2025. godini, a tijekom 2026. podmireni su rashodi koji su dospjeli u ovoj godini.</w:t>
      </w:r>
      <w:r w:rsidR="00BC15DC" w:rsidRPr="00BC15DC">
        <w:rPr>
          <w:rFonts w:ascii="Times New Roman" w:hAnsi="Times New Roman" w:cs="Times New Roman"/>
          <w:color w:val="000000"/>
          <w:sz w:val="24"/>
          <w:szCs w:val="24"/>
        </w:rPr>
        <w:t xml:space="preserve"> </w:t>
      </w:r>
      <w:r w:rsidR="00BC15DC" w:rsidRPr="00D12F13">
        <w:rPr>
          <w:rFonts w:ascii="Times New Roman" w:hAnsi="Times New Roman" w:cs="Times New Roman"/>
          <w:color w:val="000000"/>
          <w:sz w:val="24"/>
          <w:szCs w:val="24"/>
        </w:rPr>
        <w:t>Plan</w:t>
      </w:r>
      <w:r w:rsidR="00BC15DC">
        <w:rPr>
          <w:rFonts w:ascii="Times New Roman" w:hAnsi="Times New Roman" w:cs="Times New Roman"/>
          <w:color w:val="000000"/>
          <w:sz w:val="24"/>
          <w:szCs w:val="24"/>
        </w:rPr>
        <w:t xml:space="preserve"> </w:t>
      </w:r>
      <w:r w:rsidR="00BC15DC" w:rsidRPr="00D12F13">
        <w:rPr>
          <w:rFonts w:ascii="Times New Roman" w:hAnsi="Times New Roman" w:cs="Times New Roman"/>
          <w:color w:val="000000"/>
          <w:sz w:val="24"/>
          <w:szCs w:val="24"/>
        </w:rPr>
        <w:t xml:space="preserve">iznosi </w:t>
      </w:r>
      <w:r w:rsidR="00BC15DC">
        <w:rPr>
          <w:rFonts w:ascii="Times New Roman" w:hAnsi="Times New Roman" w:cs="Times New Roman"/>
          <w:color w:val="000000"/>
          <w:sz w:val="24"/>
          <w:szCs w:val="24"/>
        </w:rPr>
        <w:t>171.736</w:t>
      </w:r>
      <w:r w:rsidR="00BC15DC" w:rsidRPr="00D12F13">
        <w:rPr>
          <w:rFonts w:ascii="Times New Roman" w:hAnsi="Times New Roman" w:cs="Times New Roman"/>
          <w:color w:val="000000"/>
          <w:sz w:val="24"/>
          <w:szCs w:val="24"/>
        </w:rPr>
        <w:t xml:space="preserve"> EUR, </w:t>
      </w:r>
      <w:r w:rsidR="00BC15DC">
        <w:rPr>
          <w:rFonts w:ascii="Times New Roman" w:hAnsi="Times New Roman" w:cs="Times New Roman"/>
          <w:color w:val="000000"/>
          <w:sz w:val="24"/>
          <w:szCs w:val="24"/>
        </w:rPr>
        <w:t xml:space="preserve">a </w:t>
      </w:r>
      <w:r w:rsidR="00BC15DC" w:rsidRPr="00D12F13">
        <w:rPr>
          <w:rFonts w:ascii="Times New Roman" w:hAnsi="Times New Roman" w:cs="Times New Roman"/>
          <w:color w:val="000000"/>
          <w:sz w:val="24"/>
          <w:szCs w:val="24"/>
        </w:rPr>
        <w:t xml:space="preserve">izvršeno je </w:t>
      </w:r>
      <w:r w:rsidR="00BC15DC">
        <w:rPr>
          <w:rFonts w:ascii="Times New Roman" w:hAnsi="Times New Roman" w:cs="Times New Roman"/>
          <w:color w:val="000000"/>
          <w:sz w:val="24"/>
          <w:szCs w:val="24"/>
        </w:rPr>
        <w:t>18.758,57</w:t>
      </w:r>
      <w:r w:rsidR="00BC15DC" w:rsidRPr="00D12F13">
        <w:rPr>
          <w:rFonts w:ascii="Times New Roman" w:hAnsi="Times New Roman" w:cs="Times New Roman"/>
          <w:color w:val="000000"/>
          <w:sz w:val="24"/>
          <w:szCs w:val="24"/>
        </w:rPr>
        <w:t xml:space="preserve"> EUR</w:t>
      </w:r>
      <w:r w:rsidR="00BC15DC">
        <w:rPr>
          <w:rFonts w:ascii="Times New Roman" w:hAnsi="Times New Roman" w:cs="Times New Roman"/>
          <w:color w:val="000000"/>
          <w:sz w:val="24"/>
          <w:szCs w:val="24"/>
        </w:rPr>
        <w:t>.</w:t>
      </w:r>
    </w:p>
    <w:p w14:paraId="68920528" w14:textId="7C4D5F37" w:rsidR="00746185" w:rsidRDefault="00746185" w:rsidP="00D12F13">
      <w:pPr>
        <w:spacing w:after="0" w:line="276" w:lineRule="auto"/>
        <w:jc w:val="both"/>
        <w:rPr>
          <w:rFonts w:ascii="Times New Roman" w:hAnsi="Times New Roman" w:cs="Times New Roman"/>
          <w:color w:val="000000"/>
          <w:sz w:val="24"/>
          <w:szCs w:val="24"/>
        </w:rPr>
      </w:pPr>
    </w:p>
    <w:p w14:paraId="7BEC1D5C" w14:textId="41D32911" w:rsidR="00D12F13" w:rsidRPr="00D12F13" w:rsidRDefault="00D12F13" w:rsidP="00D12F13">
      <w:pPr>
        <w:spacing w:after="0" w:line="276" w:lineRule="auto"/>
        <w:jc w:val="both"/>
        <w:rPr>
          <w:rFonts w:ascii="Times New Roman" w:hAnsi="Times New Roman" w:cs="Times New Roman"/>
          <w:color w:val="000000"/>
          <w:sz w:val="24"/>
          <w:szCs w:val="24"/>
        </w:rPr>
      </w:pPr>
      <w:r w:rsidRPr="00D12F13">
        <w:rPr>
          <w:rFonts w:ascii="Times New Roman" w:hAnsi="Times New Roman" w:cs="Times New Roman"/>
          <w:color w:val="000000"/>
          <w:sz w:val="24"/>
          <w:szCs w:val="24"/>
        </w:rPr>
        <w:t xml:space="preserve">Ukupno izvršenje na skupini 67 Prihodi iz proračuna iznosi </w:t>
      </w:r>
      <w:r w:rsidR="00BC15DC">
        <w:rPr>
          <w:rFonts w:ascii="Times New Roman" w:hAnsi="Times New Roman" w:cs="Times New Roman"/>
          <w:color w:val="000000"/>
          <w:sz w:val="24"/>
          <w:szCs w:val="24"/>
        </w:rPr>
        <w:t>9.685.644,81</w:t>
      </w:r>
      <w:r w:rsidRPr="00D12F13">
        <w:rPr>
          <w:rFonts w:ascii="Times New Roman" w:hAnsi="Times New Roman" w:cs="Times New Roman"/>
          <w:color w:val="000000"/>
          <w:sz w:val="24"/>
          <w:szCs w:val="24"/>
        </w:rPr>
        <w:t xml:space="preserve"> EUR.</w:t>
      </w:r>
    </w:p>
    <w:p w14:paraId="2C2F4AC2" w14:textId="77777777" w:rsidR="00E31C3F" w:rsidRDefault="00E31C3F" w:rsidP="00D12F13">
      <w:pPr>
        <w:spacing w:after="0" w:line="276" w:lineRule="auto"/>
        <w:jc w:val="both"/>
        <w:rPr>
          <w:rFonts w:ascii="Times New Roman" w:hAnsi="Times New Roman" w:cs="Times New Roman"/>
          <w:b/>
          <w:color w:val="000000"/>
          <w:sz w:val="24"/>
          <w:szCs w:val="24"/>
        </w:rPr>
      </w:pPr>
    </w:p>
    <w:p w14:paraId="2D53C387" w14:textId="77777777" w:rsidR="00CB798F" w:rsidRPr="00CB798F" w:rsidRDefault="00CB798F" w:rsidP="00D12F13">
      <w:pPr>
        <w:spacing w:after="0" w:line="276" w:lineRule="auto"/>
        <w:jc w:val="both"/>
        <w:rPr>
          <w:rFonts w:ascii="Times New Roman" w:hAnsi="Times New Roman" w:cs="Times New Roman"/>
          <w:b/>
          <w:color w:val="000000"/>
          <w:sz w:val="24"/>
          <w:szCs w:val="24"/>
        </w:rPr>
      </w:pPr>
      <w:r w:rsidRPr="00CB798F">
        <w:rPr>
          <w:rFonts w:ascii="Times New Roman" w:hAnsi="Times New Roman" w:cs="Times New Roman"/>
          <w:b/>
          <w:color w:val="000000"/>
          <w:sz w:val="24"/>
          <w:szCs w:val="24"/>
        </w:rPr>
        <w:t xml:space="preserve">Izvor 31 Vlastiti prihodi </w:t>
      </w:r>
    </w:p>
    <w:p w14:paraId="0180DDBA" w14:textId="716C4424" w:rsidR="00D12F13" w:rsidRPr="00D12F13" w:rsidRDefault="00D12F13" w:rsidP="00D12F13">
      <w:pPr>
        <w:spacing w:after="0" w:line="276" w:lineRule="auto"/>
        <w:jc w:val="both"/>
        <w:rPr>
          <w:rFonts w:ascii="Times New Roman" w:hAnsi="Times New Roman" w:cs="Times New Roman"/>
          <w:color w:val="000000"/>
          <w:sz w:val="24"/>
          <w:szCs w:val="24"/>
        </w:rPr>
      </w:pPr>
      <w:r w:rsidRPr="00D12F13">
        <w:rPr>
          <w:rFonts w:ascii="Times New Roman" w:hAnsi="Times New Roman" w:cs="Times New Roman"/>
          <w:color w:val="000000"/>
          <w:sz w:val="24"/>
          <w:szCs w:val="24"/>
        </w:rPr>
        <w:t xml:space="preserve">Ovaj izvor čine vlastiti prihodi – prihodi 6614 i 6615 – </w:t>
      </w:r>
      <w:r w:rsidR="00E31C3F">
        <w:rPr>
          <w:rFonts w:ascii="Times New Roman" w:hAnsi="Times New Roman" w:cs="Times New Roman"/>
          <w:color w:val="000000"/>
          <w:sz w:val="24"/>
          <w:szCs w:val="24"/>
        </w:rPr>
        <w:t xml:space="preserve">planirani </w:t>
      </w:r>
      <w:r w:rsidRPr="00D12F13">
        <w:rPr>
          <w:rFonts w:ascii="Times New Roman" w:hAnsi="Times New Roman" w:cs="Times New Roman"/>
          <w:color w:val="000000"/>
          <w:sz w:val="24"/>
          <w:szCs w:val="24"/>
        </w:rPr>
        <w:t xml:space="preserve"> prihod</w:t>
      </w:r>
      <w:r w:rsidR="00E31C3F">
        <w:rPr>
          <w:rFonts w:ascii="Times New Roman" w:hAnsi="Times New Roman" w:cs="Times New Roman"/>
          <w:color w:val="000000"/>
          <w:sz w:val="24"/>
          <w:szCs w:val="24"/>
        </w:rPr>
        <w:t>i</w:t>
      </w:r>
      <w:r w:rsidRPr="00D12F13">
        <w:rPr>
          <w:rFonts w:ascii="Times New Roman" w:hAnsi="Times New Roman" w:cs="Times New Roman"/>
          <w:color w:val="000000"/>
          <w:sz w:val="24"/>
          <w:szCs w:val="24"/>
        </w:rPr>
        <w:t xml:space="preserve"> u </w:t>
      </w:r>
      <w:r w:rsidR="00E31C3F">
        <w:rPr>
          <w:rFonts w:ascii="Times New Roman" w:hAnsi="Times New Roman" w:cs="Times New Roman"/>
          <w:color w:val="000000"/>
          <w:sz w:val="24"/>
          <w:szCs w:val="24"/>
        </w:rPr>
        <w:t>202</w:t>
      </w:r>
      <w:r w:rsidR="00BC15DC">
        <w:rPr>
          <w:rFonts w:ascii="Times New Roman" w:hAnsi="Times New Roman" w:cs="Times New Roman"/>
          <w:color w:val="000000"/>
          <w:sz w:val="24"/>
          <w:szCs w:val="24"/>
        </w:rPr>
        <w:t>6</w:t>
      </w:r>
      <w:r w:rsidR="00E31C3F">
        <w:rPr>
          <w:rFonts w:ascii="Times New Roman" w:hAnsi="Times New Roman" w:cs="Times New Roman"/>
          <w:color w:val="000000"/>
          <w:sz w:val="24"/>
          <w:szCs w:val="24"/>
        </w:rPr>
        <w:t>.</w:t>
      </w:r>
      <w:r w:rsidRPr="00D12F13">
        <w:rPr>
          <w:rFonts w:ascii="Times New Roman" w:hAnsi="Times New Roman" w:cs="Times New Roman"/>
          <w:color w:val="000000"/>
          <w:sz w:val="24"/>
          <w:szCs w:val="24"/>
        </w:rPr>
        <w:t xml:space="preserve"> godini iznos</w:t>
      </w:r>
      <w:r w:rsidR="00B204DC">
        <w:rPr>
          <w:rFonts w:ascii="Times New Roman" w:hAnsi="Times New Roman" w:cs="Times New Roman"/>
          <w:color w:val="000000"/>
          <w:sz w:val="24"/>
          <w:szCs w:val="24"/>
        </w:rPr>
        <w:t xml:space="preserve">e </w:t>
      </w:r>
      <w:r w:rsidR="00E31C3F">
        <w:rPr>
          <w:rFonts w:ascii="Times New Roman" w:hAnsi="Times New Roman" w:cs="Times New Roman"/>
          <w:color w:val="000000"/>
          <w:sz w:val="24"/>
          <w:szCs w:val="24"/>
        </w:rPr>
        <w:t xml:space="preserve"> </w:t>
      </w:r>
      <w:r w:rsidR="00BC15DC">
        <w:rPr>
          <w:rFonts w:ascii="Times New Roman" w:hAnsi="Times New Roman" w:cs="Times New Roman"/>
          <w:color w:val="000000"/>
          <w:sz w:val="24"/>
          <w:szCs w:val="24"/>
        </w:rPr>
        <w:t>632.117</w:t>
      </w:r>
      <w:r w:rsidRPr="00D12F13">
        <w:rPr>
          <w:rFonts w:ascii="Times New Roman" w:hAnsi="Times New Roman" w:cs="Times New Roman"/>
          <w:color w:val="000000"/>
          <w:sz w:val="24"/>
          <w:szCs w:val="24"/>
        </w:rPr>
        <w:t xml:space="preserve"> EUR</w:t>
      </w:r>
      <w:r w:rsidR="007F7A9B">
        <w:rPr>
          <w:rFonts w:ascii="Times New Roman" w:hAnsi="Times New Roman" w:cs="Times New Roman"/>
          <w:color w:val="000000"/>
          <w:sz w:val="24"/>
          <w:szCs w:val="24"/>
        </w:rPr>
        <w:t>,</w:t>
      </w:r>
      <w:r w:rsidR="004E1B45">
        <w:rPr>
          <w:rFonts w:ascii="Times New Roman" w:hAnsi="Times New Roman" w:cs="Times New Roman"/>
          <w:color w:val="000000"/>
          <w:sz w:val="24"/>
          <w:szCs w:val="24"/>
        </w:rPr>
        <w:t xml:space="preserve"> </w:t>
      </w:r>
      <w:r w:rsidR="007F7A9B">
        <w:rPr>
          <w:rFonts w:ascii="Times New Roman" w:hAnsi="Times New Roman" w:cs="Times New Roman"/>
          <w:color w:val="000000"/>
          <w:sz w:val="24"/>
          <w:szCs w:val="24"/>
        </w:rPr>
        <w:t xml:space="preserve">a </w:t>
      </w:r>
      <w:r w:rsidRPr="00D12F13">
        <w:rPr>
          <w:rFonts w:ascii="Times New Roman" w:hAnsi="Times New Roman" w:cs="Times New Roman"/>
          <w:color w:val="000000"/>
          <w:sz w:val="24"/>
          <w:szCs w:val="24"/>
        </w:rPr>
        <w:t xml:space="preserve"> naplaćeno</w:t>
      </w:r>
      <w:r w:rsidR="007F7A9B">
        <w:rPr>
          <w:rFonts w:ascii="Times New Roman" w:hAnsi="Times New Roman" w:cs="Times New Roman"/>
          <w:color w:val="000000"/>
          <w:sz w:val="24"/>
          <w:szCs w:val="24"/>
        </w:rPr>
        <w:t xml:space="preserve"> (realizirano)</w:t>
      </w:r>
      <w:r w:rsidRPr="00D12F13">
        <w:rPr>
          <w:rFonts w:ascii="Times New Roman" w:hAnsi="Times New Roman" w:cs="Times New Roman"/>
          <w:color w:val="000000"/>
          <w:sz w:val="24"/>
          <w:szCs w:val="24"/>
        </w:rPr>
        <w:t xml:space="preserve"> je </w:t>
      </w:r>
      <w:r w:rsidR="00BC15DC">
        <w:rPr>
          <w:rFonts w:ascii="Times New Roman" w:hAnsi="Times New Roman" w:cs="Times New Roman"/>
          <w:color w:val="000000"/>
          <w:sz w:val="24"/>
          <w:szCs w:val="24"/>
        </w:rPr>
        <w:t>153.552,43</w:t>
      </w:r>
      <w:r w:rsidRPr="00D12F13">
        <w:rPr>
          <w:rFonts w:ascii="Times New Roman" w:hAnsi="Times New Roman" w:cs="Times New Roman"/>
          <w:color w:val="000000"/>
          <w:sz w:val="24"/>
          <w:szCs w:val="24"/>
        </w:rPr>
        <w:t xml:space="preserve"> EUR – </w:t>
      </w:r>
      <w:r w:rsidR="00BC15DC">
        <w:rPr>
          <w:rFonts w:ascii="Times New Roman" w:hAnsi="Times New Roman" w:cs="Times New Roman"/>
          <w:color w:val="000000"/>
          <w:sz w:val="24"/>
          <w:szCs w:val="24"/>
        </w:rPr>
        <w:t>24,29</w:t>
      </w:r>
      <w:r w:rsidRPr="00D12F13">
        <w:rPr>
          <w:rFonts w:ascii="Times New Roman" w:hAnsi="Times New Roman" w:cs="Times New Roman"/>
          <w:color w:val="000000"/>
          <w:sz w:val="24"/>
          <w:szCs w:val="24"/>
        </w:rPr>
        <w:t>%. Iz 202</w:t>
      </w:r>
      <w:r w:rsidR="00BC15DC">
        <w:rPr>
          <w:rFonts w:ascii="Times New Roman" w:hAnsi="Times New Roman" w:cs="Times New Roman"/>
          <w:color w:val="000000"/>
          <w:sz w:val="24"/>
          <w:szCs w:val="24"/>
        </w:rPr>
        <w:t>5</w:t>
      </w:r>
      <w:r w:rsidRPr="00D12F13">
        <w:rPr>
          <w:rFonts w:ascii="Times New Roman" w:hAnsi="Times New Roman" w:cs="Times New Roman"/>
          <w:color w:val="000000"/>
          <w:sz w:val="24"/>
          <w:szCs w:val="24"/>
        </w:rPr>
        <w:t xml:space="preserve">. godine preneseno je </w:t>
      </w:r>
      <w:r w:rsidR="00BC15DC">
        <w:rPr>
          <w:rFonts w:ascii="Times New Roman" w:hAnsi="Times New Roman" w:cs="Times New Roman"/>
          <w:color w:val="000000"/>
          <w:sz w:val="24"/>
          <w:szCs w:val="24"/>
        </w:rPr>
        <w:t>199.633,79</w:t>
      </w:r>
      <w:r w:rsidRPr="00D12F13">
        <w:rPr>
          <w:rFonts w:ascii="Times New Roman" w:hAnsi="Times New Roman" w:cs="Times New Roman"/>
          <w:color w:val="000000"/>
          <w:sz w:val="24"/>
          <w:szCs w:val="24"/>
        </w:rPr>
        <w:t xml:space="preserve"> EUR neutrošenih prihoda</w:t>
      </w:r>
      <w:r w:rsidR="004E1B45">
        <w:rPr>
          <w:rFonts w:ascii="Times New Roman" w:hAnsi="Times New Roman" w:cs="Times New Roman"/>
          <w:color w:val="000000"/>
          <w:sz w:val="24"/>
          <w:szCs w:val="24"/>
        </w:rPr>
        <w:t>.</w:t>
      </w:r>
      <w:r w:rsidRPr="00D12F13">
        <w:rPr>
          <w:rFonts w:ascii="Times New Roman" w:hAnsi="Times New Roman" w:cs="Times New Roman"/>
          <w:color w:val="000000"/>
          <w:sz w:val="24"/>
          <w:szCs w:val="24"/>
        </w:rPr>
        <w:t xml:space="preserve"> Prihodi se evidentiraju na slijedećim kontima računskog plana: </w:t>
      </w:r>
    </w:p>
    <w:p w14:paraId="47C6C737" w14:textId="68F8D417" w:rsidR="00D12F13" w:rsidRPr="00D12F13" w:rsidRDefault="00D12F13" w:rsidP="00D12F13">
      <w:pPr>
        <w:spacing w:after="0" w:line="276" w:lineRule="auto"/>
        <w:jc w:val="both"/>
        <w:rPr>
          <w:rFonts w:ascii="Times New Roman" w:hAnsi="Times New Roman" w:cs="Times New Roman"/>
          <w:color w:val="000000"/>
          <w:sz w:val="24"/>
          <w:szCs w:val="24"/>
        </w:rPr>
      </w:pPr>
      <w:r w:rsidRPr="00D12F13">
        <w:rPr>
          <w:rFonts w:ascii="Times New Roman" w:hAnsi="Times New Roman" w:cs="Times New Roman"/>
          <w:color w:val="000000"/>
          <w:sz w:val="24"/>
          <w:szCs w:val="24"/>
        </w:rPr>
        <w:t xml:space="preserve">6614 Prihodi od prodaje proizvoda i robe – naplaćeno </w:t>
      </w:r>
      <w:r w:rsidR="00BC15DC">
        <w:rPr>
          <w:rFonts w:ascii="Times New Roman" w:hAnsi="Times New Roman" w:cs="Times New Roman"/>
          <w:color w:val="000000"/>
          <w:sz w:val="24"/>
          <w:szCs w:val="24"/>
        </w:rPr>
        <w:t>2.019,73</w:t>
      </w:r>
      <w:r w:rsidRPr="00D12F13">
        <w:rPr>
          <w:rFonts w:ascii="Times New Roman" w:hAnsi="Times New Roman" w:cs="Times New Roman"/>
          <w:color w:val="000000"/>
          <w:sz w:val="24"/>
          <w:szCs w:val="24"/>
        </w:rPr>
        <w:t xml:space="preserve"> EUR (prihodi sezonskog karaktera)</w:t>
      </w:r>
    </w:p>
    <w:p w14:paraId="2FD56DFC" w14:textId="21023DBE" w:rsidR="00D12F13" w:rsidRPr="00D12F13" w:rsidRDefault="00D12F13" w:rsidP="00D12F13">
      <w:pPr>
        <w:spacing w:after="0" w:line="276" w:lineRule="auto"/>
        <w:jc w:val="both"/>
        <w:rPr>
          <w:rFonts w:ascii="Times New Roman" w:hAnsi="Times New Roman" w:cs="Times New Roman"/>
          <w:color w:val="000000"/>
          <w:sz w:val="24"/>
          <w:szCs w:val="24"/>
        </w:rPr>
      </w:pPr>
      <w:r w:rsidRPr="00D12F13">
        <w:rPr>
          <w:rFonts w:ascii="Times New Roman" w:hAnsi="Times New Roman" w:cs="Times New Roman"/>
          <w:color w:val="000000"/>
          <w:sz w:val="24"/>
          <w:szCs w:val="24"/>
        </w:rPr>
        <w:t xml:space="preserve">6615 Prihodi od pruženih usluga – naplaćeno </w:t>
      </w:r>
      <w:r w:rsidR="00BC15DC">
        <w:rPr>
          <w:rFonts w:ascii="Times New Roman" w:hAnsi="Times New Roman" w:cs="Times New Roman"/>
          <w:color w:val="000000"/>
          <w:sz w:val="24"/>
          <w:szCs w:val="24"/>
        </w:rPr>
        <w:t>151.532,70</w:t>
      </w:r>
      <w:r w:rsidRPr="00D12F13">
        <w:rPr>
          <w:rFonts w:ascii="Times New Roman" w:hAnsi="Times New Roman" w:cs="Times New Roman"/>
          <w:color w:val="000000"/>
          <w:sz w:val="24"/>
          <w:szCs w:val="24"/>
        </w:rPr>
        <w:t xml:space="preserve"> EUR</w:t>
      </w:r>
      <w:r w:rsidR="006E08C5">
        <w:rPr>
          <w:rFonts w:ascii="Times New Roman" w:hAnsi="Times New Roman" w:cs="Times New Roman"/>
          <w:color w:val="000000"/>
          <w:sz w:val="24"/>
          <w:szCs w:val="24"/>
        </w:rPr>
        <w:t>.</w:t>
      </w:r>
    </w:p>
    <w:p w14:paraId="29E93C28" w14:textId="77777777" w:rsidR="00D12F13" w:rsidRPr="00D12F13" w:rsidRDefault="00D12F13" w:rsidP="00D12F13">
      <w:pPr>
        <w:spacing w:after="0" w:line="276" w:lineRule="auto"/>
        <w:jc w:val="both"/>
        <w:rPr>
          <w:rFonts w:ascii="Times New Roman" w:hAnsi="Times New Roman" w:cs="Times New Roman"/>
          <w:color w:val="000000"/>
          <w:sz w:val="24"/>
          <w:szCs w:val="24"/>
        </w:rPr>
      </w:pPr>
      <w:r w:rsidRPr="00D12F13">
        <w:rPr>
          <w:rFonts w:ascii="Times New Roman" w:hAnsi="Times New Roman" w:cs="Times New Roman"/>
          <w:color w:val="000000"/>
          <w:sz w:val="24"/>
          <w:szCs w:val="24"/>
        </w:rPr>
        <w:t>Prihodi koji se evidentiraju u okviru konta 6614 Prihodi od prodaje proizvoda i robe odnose se na obavljanje djelatnosti istraživanja u području poljoprivrednih proizvoda, odnosno samostalno obavljanje znanstvene, stručne i općekorisne funkcije za Republiku Hrvatsku kada je neophodno da se proizvede određena količina poljoprivrednih proizvoda. Prodaju se poljoprivredni proizvodi koji se javljaju kao viškovi nakon provođenja stručnih istraživanja.  Prihodi od prodaje proizvoda i roba odnose se na prodaju voća (borovnica, jabuka, kruška, šljiva, trešnja i dr.)</w:t>
      </w:r>
      <w:r w:rsidR="004E1B45">
        <w:rPr>
          <w:rFonts w:ascii="Times New Roman" w:hAnsi="Times New Roman" w:cs="Times New Roman"/>
          <w:color w:val="000000"/>
          <w:sz w:val="24"/>
          <w:szCs w:val="24"/>
        </w:rPr>
        <w:t>,</w:t>
      </w:r>
      <w:r w:rsidRPr="00D12F13">
        <w:rPr>
          <w:rFonts w:ascii="Times New Roman" w:hAnsi="Times New Roman" w:cs="Times New Roman"/>
          <w:color w:val="000000"/>
          <w:sz w:val="24"/>
          <w:szCs w:val="24"/>
        </w:rPr>
        <w:t xml:space="preserve"> maslinova ulja, uljane repice, pšenice, kukuruza, soje, ječma te drugih poljoprivrednih kultura. Vrijednosno najznačajniji prihodi</w:t>
      </w:r>
      <w:r w:rsidR="00B204DC">
        <w:rPr>
          <w:rFonts w:ascii="Times New Roman" w:hAnsi="Times New Roman" w:cs="Times New Roman"/>
          <w:color w:val="000000"/>
          <w:sz w:val="24"/>
          <w:szCs w:val="24"/>
        </w:rPr>
        <w:t xml:space="preserve"> ostvarit će se u drugoj polovici godine </w:t>
      </w:r>
      <w:r w:rsidRPr="00D12F13">
        <w:rPr>
          <w:rFonts w:ascii="Times New Roman" w:hAnsi="Times New Roman" w:cs="Times New Roman"/>
          <w:color w:val="000000"/>
          <w:sz w:val="24"/>
          <w:szCs w:val="24"/>
        </w:rPr>
        <w:t xml:space="preserve"> </w:t>
      </w:r>
      <w:r w:rsidR="00B204DC">
        <w:rPr>
          <w:rFonts w:ascii="Times New Roman" w:hAnsi="Times New Roman" w:cs="Times New Roman"/>
          <w:color w:val="000000"/>
          <w:sz w:val="24"/>
          <w:szCs w:val="24"/>
        </w:rPr>
        <w:t>(prihodi</w:t>
      </w:r>
      <w:r w:rsidRPr="00D12F13">
        <w:rPr>
          <w:rFonts w:ascii="Times New Roman" w:hAnsi="Times New Roman" w:cs="Times New Roman"/>
          <w:color w:val="000000"/>
          <w:sz w:val="24"/>
          <w:szCs w:val="24"/>
        </w:rPr>
        <w:t xml:space="preserve"> od prodaje merkantilne pšenice i kukuruza</w:t>
      </w:r>
      <w:r w:rsidR="00B204DC">
        <w:rPr>
          <w:rFonts w:ascii="Times New Roman" w:hAnsi="Times New Roman" w:cs="Times New Roman"/>
          <w:color w:val="000000"/>
          <w:sz w:val="24"/>
          <w:szCs w:val="24"/>
        </w:rPr>
        <w:t>)</w:t>
      </w:r>
    </w:p>
    <w:p w14:paraId="73B59BAD" w14:textId="77777777" w:rsidR="00D12F13" w:rsidRDefault="00D12F13" w:rsidP="00D12F13">
      <w:pPr>
        <w:spacing w:after="0" w:line="276" w:lineRule="auto"/>
        <w:jc w:val="both"/>
        <w:rPr>
          <w:rFonts w:ascii="Times New Roman" w:hAnsi="Times New Roman" w:cs="Times New Roman"/>
          <w:color w:val="000000"/>
          <w:sz w:val="24"/>
          <w:szCs w:val="24"/>
        </w:rPr>
      </w:pPr>
      <w:r w:rsidRPr="00D12F13">
        <w:rPr>
          <w:rFonts w:ascii="Times New Roman" w:hAnsi="Times New Roman" w:cs="Times New Roman"/>
          <w:color w:val="000000"/>
          <w:sz w:val="24"/>
          <w:szCs w:val="24"/>
        </w:rPr>
        <w:t>Prihodi koji se evidentiraju u okviru konta 6615 Prihodi od pruženih usluga odnose se na prihode koje Agencija ostvaruje od obavljanja usluga na tržištu i po tržišnim</w:t>
      </w:r>
      <w:r w:rsidR="004E1B45">
        <w:rPr>
          <w:rFonts w:ascii="Times New Roman" w:hAnsi="Times New Roman" w:cs="Times New Roman"/>
          <w:color w:val="000000"/>
          <w:sz w:val="24"/>
          <w:szCs w:val="24"/>
        </w:rPr>
        <w:t xml:space="preserve">. </w:t>
      </w:r>
      <w:r w:rsidRPr="00D12F13">
        <w:rPr>
          <w:rFonts w:ascii="Times New Roman" w:hAnsi="Times New Roman" w:cs="Times New Roman"/>
          <w:color w:val="000000"/>
          <w:sz w:val="24"/>
          <w:szCs w:val="24"/>
        </w:rPr>
        <w:t xml:space="preserve">Prihodi nastaju od laboratorijskih analiza, izlaska stručnih osoba na teren, nadzora nad sjemenskom proizvodnjom, nadzora nad nasadima i drugih uslužnih djelatnosti iz djelokruga Agencije. </w:t>
      </w:r>
    </w:p>
    <w:p w14:paraId="19223130" w14:textId="77777777" w:rsidR="004E1B45" w:rsidRPr="00D12F13" w:rsidRDefault="004E1B45" w:rsidP="00D12F13">
      <w:pPr>
        <w:spacing w:after="0" w:line="276" w:lineRule="auto"/>
        <w:jc w:val="both"/>
        <w:rPr>
          <w:rFonts w:ascii="Times New Roman" w:hAnsi="Times New Roman" w:cs="Times New Roman"/>
          <w:color w:val="000000"/>
          <w:sz w:val="24"/>
          <w:szCs w:val="24"/>
        </w:rPr>
      </w:pPr>
    </w:p>
    <w:p w14:paraId="4FC5C34C" w14:textId="77777777" w:rsidR="00CB798F" w:rsidRPr="00CB798F" w:rsidRDefault="00CB798F" w:rsidP="00516C8E">
      <w:pPr>
        <w:spacing w:after="0" w:line="276" w:lineRule="auto"/>
        <w:jc w:val="both"/>
        <w:rPr>
          <w:rFonts w:ascii="Times New Roman" w:hAnsi="Times New Roman" w:cs="Times New Roman"/>
          <w:b/>
          <w:color w:val="000000"/>
          <w:sz w:val="24"/>
          <w:szCs w:val="24"/>
        </w:rPr>
      </w:pPr>
      <w:r w:rsidRPr="00CB798F">
        <w:rPr>
          <w:rFonts w:ascii="Times New Roman" w:hAnsi="Times New Roman" w:cs="Times New Roman"/>
          <w:b/>
          <w:color w:val="000000"/>
          <w:sz w:val="24"/>
          <w:szCs w:val="24"/>
        </w:rPr>
        <w:t xml:space="preserve">Izvor 43 Ostali prihodi za posebne namjene </w:t>
      </w:r>
    </w:p>
    <w:p w14:paraId="70E211AC" w14:textId="1FB1F067" w:rsidR="00D12F13" w:rsidRPr="00D12F13" w:rsidRDefault="00D12F13" w:rsidP="00D12F13">
      <w:pPr>
        <w:spacing w:after="0" w:line="276" w:lineRule="auto"/>
        <w:jc w:val="both"/>
        <w:rPr>
          <w:rFonts w:ascii="Times New Roman" w:hAnsi="Times New Roman" w:cs="Times New Roman"/>
          <w:color w:val="000000"/>
          <w:sz w:val="24"/>
          <w:szCs w:val="24"/>
        </w:rPr>
      </w:pPr>
      <w:r w:rsidRPr="00D12F13">
        <w:rPr>
          <w:rFonts w:ascii="Times New Roman" w:hAnsi="Times New Roman" w:cs="Times New Roman"/>
          <w:color w:val="000000"/>
          <w:sz w:val="24"/>
          <w:szCs w:val="24"/>
        </w:rPr>
        <w:t>Izvor 43 – Ostali prihodi za posebne namjene – prihod 65268 – plan</w:t>
      </w:r>
      <w:r w:rsidR="004E1B45">
        <w:rPr>
          <w:rFonts w:ascii="Times New Roman" w:hAnsi="Times New Roman" w:cs="Times New Roman"/>
          <w:color w:val="000000"/>
          <w:sz w:val="24"/>
          <w:szCs w:val="24"/>
        </w:rPr>
        <w:t>irani</w:t>
      </w:r>
      <w:r w:rsidRPr="00D12F13">
        <w:rPr>
          <w:rFonts w:ascii="Times New Roman" w:hAnsi="Times New Roman" w:cs="Times New Roman"/>
          <w:color w:val="000000"/>
          <w:sz w:val="24"/>
          <w:szCs w:val="24"/>
        </w:rPr>
        <w:t xml:space="preserve"> prihod</w:t>
      </w:r>
      <w:r w:rsidR="004E1B45">
        <w:rPr>
          <w:rFonts w:ascii="Times New Roman" w:hAnsi="Times New Roman" w:cs="Times New Roman"/>
          <w:color w:val="000000"/>
          <w:sz w:val="24"/>
          <w:szCs w:val="24"/>
        </w:rPr>
        <w:t>i</w:t>
      </w:r>
      <w:r w:rsidRPr="00D12F13">
        <w:rPr>
          <w:rFonts w:ascii="Times New Roman" w:hAnsi="Times New Roman" w:cs="Times New Roman"/>
          <w:color w:val="000000"/>
          <w:sz w:val="24"/>
          <w:szCs w:val="24"/>
        </w:rPr>
        <w:t xml:space="preserve"> iznos</w:t>
      </w:r>
      <w:r w:rsidR="00B468CF">
        <w:rPr>
          <w:rFonts w:ascii="Times New Roman" w:hAnsi="Times New Roman" w:cs="Times New Roman"/>
          <w:color w:val="000000"/>
          <w:sz w:val="24"/>
          <w:szCs w:val="24"/>
        </w:rPr>
        <w:t xml:space="preserve">e </w:t>
      </w:r>
      <w:r w:rsidR="00BC15DC">
        <w:rPr>
          <w:rFonts w:ascii="Times New Roman" w:hAnsi="Times New Roman" w:cs="Times New Roman"/>
          <w:color w:val="000000"/>
          <w:sz w:val="24"/>
          <w:szCs w:val="24"/>
        </w:rPr>
        <w:t>2.125.495</w:t>
      </w:r>
      <w:r w:rsidRPr="00D12F13">
        <w:rPr>
          <w:rFonts w:ascii="Times New Roman" w:hAnsi="Times New Roman" w:cs="Times New Roman"/>
          <w:color w:val="000000"/>
          <w:sz w:val="24"/>
          <w:szCs w:val="24"/>
        </w:rPr>
        <w:t xml:space="preserve"> EUR</w:t>
      </w:r>
      <w:r w:rsidR="004E1B45">
        <w:rPr>
          <w:rFonts w:ascii="Times New Roman" w:hAnsi="Times New Roman" w:cs="Times New Roman"/>
          <w:color w:val="000000"/>
          <w:sz w:val="24"/>
          <w:szCs w:val="24"/>
        </w:rPr>
        <w:t>, a</w:t>
      </w:r>
      <w:r w:rsidRPr="00D12F13">
        <w:rPr>
          <w:rFonts w:ascii="Times New Roman" w:hAnsi="Times New Roman" w:cs="Times New Roman"/>
          <w:color w:val="000000"/>
          <w:sz w:val="24"/>
          <w:szCs w:val="24"/>
        </w:rPr>
        <w:t xml:space="preserve"> izvršeno je </w:t>
      </w:r>
      <w:r w:rsidR="00BC15DC">
        <w:rPr>
          <w:rFonts w:ascii="Times New Roman" w:hAnsi="Times New Roman" w:cs="Times New Roman"/>
          <w:color w:val="000000"/>
          <w:sz w:val="24"/>
          <w:szCs w:val="24"/>
        </w:rPr>
        <w:t>647.495,76</w:t>
      </w:r>
      <w:r w:rsidRPr="00D12F13">
        <w:rPr>
          <w:rFonts w:ascii="Times New Roman" w:hAnsi="Times New Roman" w:cs="Times New Roman"/>
          <w:color w:val="000000"/>
          <w:sz w:val="24"/>
          <w:szCs w:val="24"/>
        </w:rPr>
        <w:t xml:space="preserve"> EUR</w:t>
      </w:r>
      <w:r w:rsidR="00B204DC">
        <w:rPr>
          <w:rFonts w:ascii="Times New Roman" w:hAnsi="Times New Roman" w:cs="Times New Roman"/>
          <w:color w:val="000000"/>
          <w:sz w:val="24"/>
          <w:szCs w:val="24"/>
        </w:rPr>
        <w:t xml:space="preserve">. </w:t>
      </w:r>
      <w:r w:rsidRPr="00D12F13">
        <w:rPr>
          <w:rFonts w:ascii="Times New Roman" w:hAnsi="Times New Roman" w:cs="Times New Roman"/>
          <w:color w:val="000000"/>
          <w:sz w:val="24"/>
          <w:szCs w:val="24"/>
        </w:rPr>
        <w:t>U 202</w:t>
      </w:r>
      <w:r w:rsidR="00BC15DC">
        <w:rPr>
          <w:rFonts w:ascii="Times New Roman" w:hAnsi="Times New Roman" w:cs="Times New Roman"/>
          <w:color w:val="000000"/>
          <w:sz w:val="24"/>
          <w:szCs w:val="24"/>
        </w:rPr>
        <w:t>6</w:t>
      </w:r>
      <w:r w:rsidRPr="00D12F13">
        <w:rPr>
          <w:rFonts w:ascii="Times New Roman" w:hAnsi="Times New Roman" w:cs="Times New Roman"/>
          <w:color w:val="000000"/>
          <w:sz w:val="24"/>
          <w:szCs w:val="24"/>
        </w:rPr>
        <w:t>. godin</w:t>
      </w:r>
      <w:r w:rsidR="00420E2E">
        <w:rPr>
          <w:rFonts w:ascii="Times New Roman" w:hAnsi="Times New Roman" w:cs="Times New Roman"/>
          <w:color w:val="000000"/>
          <w:sz w:val="24"/>
          <w:szCs w:val="24"/>
        </w:rPr>
        <w:t>u</w:t>
      </w:r>
      <w:r w:rsidRPr="00D12F13">
        <w:rPr>
          <w:rFonts w:ascii="Times New Roman" w:hAnsi="Times New Roman" w:cs="Times New Roman"/>
          <w:color w:val="000000"/>
          <w:sz w:val="24"/>
          <w:szCs w:val="24"/>
        </w:rPr>
        <w:t xml:space="preserve"> preneseno je </w:t>
      </w:r>
      <w:r w:rsidR="00BC15DC">
        <w:rPr>
          <w:rFonts w:ascii="Times New Roman" w:hAnsi="Times New Roman" w:cs="Times New Roman"/>
          <w:color w:val="000000"/>
          <w:sz w:val="24"/>
          <w:szCs w:val="24"/>
        </w:rPr>
        <w:t>535.560,48</w:t>
      </w:r>
      <w:r w:rsidRPr="00D12F13">
        <w:rPr>
          <w:rFonts w:ascii="Times New Roman" w:hAnsi="Times New Roman" w:cs="Times New Roman"/>
          <w:color w:val="000000"/>
          <w:sz w:val="24"/>
          <w:szCs w:val="24"/>
        </w:rPr>
        <w:t xml:space="preserve"> EUR neutrošenih prihoda</w:t>
      </w:r>
      <w:r w:rsidR="00420E2E">
        <w:rPr>
          <w:rFonts w:ascii="Times New Roman" w:hAnsi="Times New Roman" w:cs="Times New Roman"/>
          <w:color w:val="000000"/>
          <w:sz w:val="24"/>
          <w:szCs w:val="24"/>
        </w:rPr>
        <w:t xml:space="preserve">. </w:t>
      </w:r>
      <w:r w:rsidRPr="00D12F13">
        <w:rPr>
          <w:rFonts w:ascii="Times New Roman" w:hAnsi="Times New Roman" w:cs="Times New Roman"/>
          <w:color w:val="000000"/>
          <w:sz w:val="24"/>
          <w:szCs w:val="24"/>
        </w:rPr>
        <w:t xml:space="preserve">U izvoru 43 Ostali prihodi za posebne namjene Agencija naplaćuje prihode čije su korištenje i namjena utvrđeni posebnim zakonima i propisima koje donosi Vlada Republike. </w:t>
      </w:r>
    </w:p>
    <w:p w14:paraId="2BCCF63C" w14:textId="77777777" w:rsidR="00420E2E" w:rsidRDefault="00420E2E" w:rsidP="00D12F13">
      <w:pPr>
        <w:spacing w:after="0" w:line="276" w:lineRule="auto"/>
        <w:jc w:val="both"/>
        <w:rPr>
          <w:rFonts w:ascii="Times New Roman" w:hAnsi="Times New Roman" w:cs="Times New Roman"/>
          <w:b/>
          <w:color w:val="000000"/>
          <w:sz w:val="24"/>
          <w:szCs w:val="24"/>
        </w:rPr>
      </w:pPr>
    </w:p>
    <w:p w14:paraId="50AB9AB5" w14:textId="382550F9" w:rsidR="00BC15DC" w:rsidRPr="00525BBF" w:rsidRDefault="00BC15DC" w:rsidP="00BC15DC">
      <w:pPr>
        <w:rPr>
          <w:rFonts w:ascii="Times New Roman" w:hAnsi="Times New Roman"/>
          <w:color w:val="000000" w:themeColor="text1"/>
          <w:sz w:val="24"/>
        </w:rPr>
      </w:pPr>
      <w:r w:rsidRPr="00CB798F">
        <w:rPr>
          <w:rFonts w:ascii="Times New Roman" w:hAnsi="Times New Roman" w:cs="Times New Roman"/>
          <w:b/>
          <w:color w:val="000000"/>
          <w:sz w:val="24"/>
          <w:szCs w:val="24"/>
        </w:rPr>
        <w:t>Izvor</w:t>
      </w:r>
      <w:r w:rsidRPr="00525BBF">
        <w:rPr>
          <w:rFonts w:ascii="Times New Roman" w:hAnsi="Times New Roman"/>
          <w:color w:val="000000" w:themeColor="text1"/>
          <w:sz w:val="24"/>
        </w:rPr>
        <w:t xml:space="preserve"> </w:t>
      </w:r>
      <w:r w:rsidRPr="00BC15DC">
        <w:rPr>
          <w:rFonts w:ascii="Times New Roman" w:hAnsi="Times New Roman"/>
          <w:b/>
          <w:bCs/>
          <w:color w:val="000000" w:themeColor="text1"/>
          <w:sz w:val="24"/>
        </w:rPr>
        <w:t>50 Pomoći iz državnog proračuna</w:t>
      </w:r>
    </w:p>
    <w:p w14:paraId="49D824DE" w14:textId="5B7E76DB" w:rsidR="00BC15DC" w:rsidRPr="00BC15DC" w:rsidRDefault="00BC15DC" w:rsidP="00BC15DC">
      <w:pPr>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Na i</w:t>
      </w:r>
      <w:r w:rsidRPr="00BC15DC">
        <w:rPr>
          <w:rFonts w:ascii="Times New Roman" w:hAnsi="Times New Roman" w:cs="Times New Roman"/>
          <w:bCs/>
          <w:color w:val="000000"/>
          <w:sz w:val="24"/>
          <w:szCs w:val="24"/>
        </w:rPr>
        <w:t>zvori</w:t>
      </w:r>
      <w:r>
        <w:rPr>
          <w:rFonts w:ascii="Times New Roman" w:hAnsi="Times New Roman" w:cs="Times New Roman"/>
          <w:bCs/>
          <w:color w:val="000000"/>
          <w:sz w:val="24"/>
          <w:szCs w:val="24"/>
        </w:rPr>
        <w:t>ma</w:t>
      </w:r>
      <w:r w:rsidRPr="00BC15DC">
        <w:rPr>
          <w:rFonts w:ascii="Times New Roman" w:hAnsi="Times New Roman" w:cs="Times New Roman"/>
          <w:bCs/>
          <w:color w:val="000000"/>
          <w:sz w:val="24"/>
          <w:szCs w:val="24"/>
        </w:rPr>
        <w:t xml:space="preserve"> 5011 Pomoći iz državnog proračuna kroz opće prihode i primitke, 5012 Pomoći iz državnog proračuna kroz nacionalno sufinanciranje EU projekata, 5043 Pomoći iz državnog proračuna kroz ostale prihode za posebne namjene </w:t>
      </w:r>
      <w:r>
        <w:rPr>
          <w:rFonts w:ascii="Times New Roman" w:hAnsi="Times New Roman" w:cs="Times New Roman"/>
          <w:color w:val="000000"/>
          <w:sz w:val="24"/>
          <w:szCs w:val="24"/>
        </w:rPr>
        <w:t>evidentiraju se</w:t>
      </w:r>
      <w:r w:rsidRPr="00D12F13">
        <w:rPr>
          <w:rFonts w:ascii="Times New Roman" w:hAnsi="Times New Roman" w:cs="Times New Roman"/>
          <w:color w:val="000000"/>
          <w:sz w:val="24"/>
          <w:szCs w:val="24"/>
        </w:rPr>
        <w:t xml:space="preserve"> prihodi 63</w:t>
      </w:r>
      <w:r>
        <w:rPr>
          <w:rFonts w:ascii="Times New Roman" w:hAnsi="Times New Roman" w:cs="Times New Roman"/>
          <w:color w:val="000000"/>
          <w:sz w:val="24"/>
          <w:szCs w:val="24"/>
        </w:rPr>
        <w:t>2</w:t>
      </w:r>
      <w:r w:rsidRPr="00D12F13">
        <w:rPr>
          <w:rFonts w:ascii="Times New Roman" w:hAnsi="Times New Roman" w:cs="Times New Roman"/>
          <w:color w:val="000000"/>
          <w:sz w:val="24"/>
          <w:szCs w:val="24"/>
        </w:rPr>
        <w:t>1</w:t>
      </w:r>
      <w:r>
        <w:rPr>
          <w:rFonts w:ascii="Times New Roman" w:hAnsi="Times New Roman" w:cs="Times New Roman"/>
          <w:color w:val="000000"/>
          <w:sz w:val="24"/>
          <w:szCs w:val="24"/>
        </w:rPr>
        <w:t>-</w:t>
      </w:r>
      <w:r w:rsidRPr="00D12F13">
        <w:rPr>
          <w:rFonts w:ascii="Times New Roman" w:hAnsi="Times New Roman" w:cs="Times New Roman"/>
          <w:color w:val="000000"/>
          <w:sz w:val="24"/>
          <w:szCs w:val="24"/>
        </w:rPr>
        <w:t>63</w:t>
      </w:r>
      <w:r>
        <w:rPr>
          <w:rFonts w:ascii="Times New Roman" w:hAnsi="Times New Roman" w:cs="Times New Roman"/>
          <w:color w:val="000000"/>
          <w:sz w:val="24"/>
          <w:szCs w:val="24"/>
        </w:rPr>
        <w:t xml:space="preserve">93. </w:t>
      </w:r>
      <w:r w:rsidRPr="00D12F13">
        <w:rPr>
          <w:rFonts w:ascii="Times New Roman" w:hAnsi="Times New Roman" w:cs="Times New Roman"/>
          <w:color w:val="000000"/>
          <w:sz w:val="24"/>
          <w:szCs w:val="24"/>
        </w:rPr>
        <w:t xml:space="preserve">U </w:t>
      </w:r>
      <w:r>
        <w:rPr>
          <w:rFonts w:ascii="Times New Roman" w:hAnsi="Times New Roman" w:cs="Times New Roman"/>
          <w:color w:val="000000"/>
          <w:sz w:val="24"/>
          <w:szCs w:val="24"/>
        </w:rPr>
        <w:t>202</w:t>
      </w:r>
      <w:r w:rsidR="00C829C0">
        <w:rPr>
          <w:rFonts w:ascii="Times New Roman" w:hAnsi="Times New Roman" w:cs="Times New Roman"/>
          <w:color w:val="000000"/>
          <w:sz w:val="24"/>
          <w:szCs w:val="24"/>
        </w:rPr>
        <w:t>6</w:t>
      </w:r>
      <w:r w:rsidRPr="00D12F13">
        <w:rPr>
          <w:rFonts w:ascii="Times New Roman" w:hAnsi="Times New Roman" w:cs="Times New Roman"/>
          <w:color w:val="000000"/>
          <w:sz w:val="24"/>
          <w:szCs w:val="24"/>
        </w:rPr>
        <w:t>. godin</w:t>
      </w:r>
      <w:r>
        <w:rPr>
          <w:rFonts w:ascii="Times New Roman" w:hAnsi="Times New Roman" w:cs="Times New Roman"/>
          <w:color w:val="000000"/>
          <w:sz w:val="24"/>
          <w:szCs w:val="24"/>
        </w:rPr>
        <w:t>u</w:t>
      </w:r>
      <w:r w:rsidRPr="00D12F13">
        <w:rPr>
          <w:rFonts w:ascii="Times New Roman" w:hAnsi="Times New Roman" w:cs="Times New Roman"/>
          <w:color w:val="000000"/>
          <w:sz w:val="24"/>
          <w:szCs w:val="24"/>
        </w:rPr>
        <w:t xml:space="preserve"> preneseno je </w:t>
      </w:r>
      <w:r w:rsidR="00C829C0">
        <w:rPr>
          <w:rFonts w:ascii="Times New Roman" w:hAnsi="Times New Roman" w:cs="Times New Roman"/>
          <w:color w:val="000000"/>
          <w:sz w:val="24"/>
          <w:szCs w:val="24"/>
        </w:rPr>
        <w:t>223.621,81</w:t>
      </w:r>
      <w:r w:rsidRPr="00D12F13">
        <w:rPr>
          <w:rFonts w:ascii="Times New Roman" w:hAnsi="Times New Roman" w:cs="Times New Roman"/>
          <w:color w:val="000000"/>
          <w:sz w:val="24"/>
          <w:szCs w:val="24"/>
        </w:rPr>
        <w:t xml:space="preserve"> EUR neutrošenih prihoda</w:t>
      </w:r>
      <w:r w:rsidR="00C829C0">
        <w:rPr>
          <w:rFonts w:ascii="Times New Roman" w:hAnsi="Times New Roman" w:cs="Times New Roman"/>
          <w:color w:val="000000"/>
          <w:sz w:val="24"/>
          <w:szCs w:val="24"/>
        </w:rPr>
        <w:t xml:space="preserve"> na izvoru 5011, 62.837,08 EUR </w:t>
      </w:r>
      <w:r w:rsidR="00C829C0" w:rsidRPr="00D12F13">
        <w:rPr>
          <w:rFonts w:ascii="Times New Roman" w:hAnsi="Times New Roman" w:cs="Times New Roman"/>
          <w:color w:val="000000"/>
          <w:sz w:val="24"/>
          <w:szCs w:val="24"/>
        </w:rPr>
        <w:t>neutrošenih prihoda</w:t>
      </w:r>
      <w:r w:rsidR="00C829C0">
        <w:rPr>
          <w:rFonts w:ascii="Times New Roman" w:hAnsi="Times New Roman" w:cs="Times New Roman"/>
          <w:color w:val="000000"/>
          <w:sz w:val="24"/>
          <w:szCs w:val="24"/>
        </w:rPr>
        <w:t xml:space="preserve"> na izvoru 5012, 56.271,91 EUR </w:t>
      </w:r>
      <w:r w:rsidR="00C829C0" w:rsidRPr="00D12F13">
        <w:rPr>
          <w:rFonts w:ascii="Times New Roman" w:hAnsi="Times New Roman" w:cs="Times New Roman"/>
          <w:color w:val="000000"/>
          <w:sz w:val="24"/>
          <w:szCs w:val="24"/>
        </w:rPr>
        <w:t>neutrošenih prihoda</w:t>
      </w:r>
      <w:r w:rsidR="00C829C0">
        <w:rPr>
          <w:rFonts w:ascii="Times New Roman" w:hAnsi="Times New Roman" w:cs="Times New Roman"/>
          <w:color w:val="000000"/>
          <w:sz w:val="24"/>
          <w:szCs w:val="24"/>
        </w:rPr>
        <w:t xml:space="preserve"> na izvoru 5043 i 537.546,66 EUR </w:t>
      </w:r>
      <w:r w:rsidR="00C829C0" w:rsidRPr="00D12F13">
        <w:rPr>
          <w:rFonts w:ascii="Times New Roman" w:hAnsi="Times New Roman" w:cs="Times New Roman"/>
          <w:color w:val="000000"/>
          <w:sz w:val="24"/>
          <w:szCs w:val="24"/>
        </w:rPr>
        <w:t>neutrošenih prihoda</w:t>
      </w:r>
      <w:r w:rsidR="00C829C0">
        <w:rPr>
          <w:rFonts w:ascii="Times New Roman" w:hAnsi="Times New Roman" w:cs="Times New Roman"/>
          <w:color w:val="000000"/>
          <w:sz w:val="24"/>
          <w:szCs w:val="24"/>
        </w:rPr>
        <w:t xml:space="preserve"> na izvoru 5052.</w:t>
      </w:r>
    </w:p>
    <w:p w14:paraId="040B351D" w14:textId="10D6D8C4" w:rsidR="00BC15DC" w:rsidRPr="00D12F13" w:rsidRDefault="00BC15DC" w:rsidP="00BC15DC">
      <w:pPr>
        <w:spacing w:after="0" w:line="276" w:lineRule="auto"/>
        <w:jc w:val="both"/>
        <w:rPr>
          <w:rFonts w:ascii="Times New Roman" w:hAnsi="Times New Roman" w:cs="Times New Roman"/>
          <w:color w:val="000000"/>
          <w:sz w:val="24"/>
          <w:szCs w:val="24"/>
        </w:rPr>
      </w:pPr>
      <w:r w:rsidRPr="00D12F13">
        <w:rPr>
          <w:rFonts w:ascii="Times New Roman" w:hAnsi="Times New Roman" w:cs="Times New Roman"/>
          <w:color w:val="000000"/>
          <w:sz w:val="24"/>
          <w:szCs w:val="24"/>
        </w:rPr>
        <w:t xml:space="preserve">Izvor se koristi za planiranje pomoći subjekata unutar opće države uključivo i prijenose između proračunskih korisnika istog proračuna – Agencija od Agencije za plaćanja u poljoprivredi </w:t>
      </w:r>
      <w:r w:rsidRPr="00D12F13">
        <w:rPr>
          <w:rFonts w:ascii="Times New Roman" w:hAnsi="Times New Roman" w:cs="Times New Roman"/>
          <w:color w:val="000000"/>
          <w:sz w:val="24"/>
          <w:szCs w:val="24"/>
        </w:rPr>
        <w:lastRenderedPageBreak/>
        <w:t>nakon obavljenih administrativnih kontrola prihvatljivosti troškova prijenosima između proračunskih korisnika prima sredstava za provođenje Mjer</w:t>
      </w:r>
      <w:r w:rsidR="00E6454E">
        <w:rPr>
          <w:rFonts w:ascii="Times New Roman" w:hAnsi="Times New Roman" w:cs="Times New Roman"/>
          <w:color w:val="000000"/>
          <w:sz w:val="24"/>
          <w:szCs w:val="24"/>
        </w:rPr>
        <w:t>a,</w:t>
      </w:r>
      <w:r w:rsidRPr="00D12F13">
        <w:rPr>
          <w:rFonts w:ascii="Times New Roman" w:hAnsi="Times New Roman" w:cs="Times New Roman"/>
          <w:color w:val="000000"/>
          <w:sz w:val="24"/>
          <w:szCs w:val="24"/>
        </w:rPr>
        <w:t xml:space="preserve"> poticaj</w:t>
      </w:r>
      <w:r w:rsidR="00E6454E">
        <w:rPr>
          <w:rFonts w:ascii="Times New Roman" w:hAnsi="Times New Roman" w:cs="Times New Roman"/>
          <w:color w:val="000000"/>
          <w:sz w:val="24"/>
          <w:szCs w:val="24"/>
        </w:rPr>
        <w:t>a</w:t>
      </w:r>
      <w:r w:rsidRPr="00D12F13">
        <w:rPr>
          <w:rFonts w:ascii="Times New Roman" w:hAnsi="Times New Roman" w:cs="Times New Roman"/>
          <w:color w:val="000000"/>
          <w:sz w:val="24"/>
          <w:szCs w:val="24"/>
        </w:rPr>
        <w:t xml:space="preserve"> koje ostvaruju Centar za sjemenarstvo i rasadničarstvo na </w:t>
      </w:r>
      <w:proofErr w:type="spellStart"/>
      <w:r w:rsidRPr="00D12F13">
        <w:rPr>
          <w:rFonts w:ascii="Times New Roman" w:hAnsi="Times New Roman" w:cs="Times New Roman"/>
          <w:color w:val="000000"/>
          <w:sz w:val="24"/>
          <w:szCs w:val="24"/>
        </w:rPr>
        <w:t>Pokušalištu</w:t>
      </w:r>
      <w:proofErr w:type="spellEnd"/>
      <w:r w:rsidRPr="00D12F13">
        <w:rPr>
          <w:rFonts w:ascii="Times New Roman" w:hAnsi="Times New Roman" w:cs="Times New Roman"/>
          <w:color w:val="000000"/>
          <w:sz w:val="24"/>
          <w:szCs w:val="24"/>
        </w:rPr>
        <w:t xml:space="preserve"> Osijek i aktivnosti Centra za voćarstvo i povrćarstvo na aktivnosti </w:t>
      </w:r>
      <w:proofErr w:type="spellStart"/>
      <w:r w:rsidRPr="00D12F13">
        <w:rPr>
          <w:rFonts w:ascii="Times New Roman" w:hAnsi="Times New Roman" w:cs="Times New Roman"/>
          <w:color w:val="000000"/>
          <w:sz w:val="24"/>
          <w:szCs w:val="24"/>
        </w:rPr>
        <w:t>Pokušalište</w:t>
      </w:r>
      <w:proofErr w:type="spellEnd"/>
      <w:r w:rsidRPr="00D12F13">
        <w:rPr>
          <w:rFonts w:ascii="Times New Roman" w:hAnsi="Times New Roman" w:cs="Times New Roman"/>
          <w:color w:val="000000"/>
          <w:sz w:val="24"/>
          <w:szCs w:val="24"/>
        </w:rPr>
        <w:t xml:space="preserve"> zavoda za voćarstvo.</w:t>
      </w:r>
    </w:p>
    <w:p w14:paraId="76C8F430" w14:textId="01535530" w:rsidR="00BC15DC" w:rsidRDefault="00BC15DC" w:rsidP="00BC15DC">
      <w:pPr>
        <w:spacing w:after="0" w:line="276" w:lineRule="auto"/>
        <w:jc w:val="both"/>
        <w:rPr>
          <w:rFonts w:ascii="Times New Roman" w:hAnsi="Times New Roman" w:cs="Times New Roman"/>
          <w:color w:val="000000"/>
          <w:sz w:val="24"/>
          <w:szCs w:val="24"/>
        </w:rPr>
      </w:pPr>
      <w:r w:rsidRPr="00D12F13">
        <w:rPr>
          <w:rFonts w:ascii="Times New Roman" w:hAnsi="Times New Roman" w:cs="Times New Roman"/>
          <w:color w:val="000000"/>
          <w:sz w:val="24"/>
          <w:szCs w:val="24"/>
        </w:rPr>
        <w:t xml:space="preserve">6391 Tekući prijenosi između proračunskih korisnika istog proračuna i 6393 Tekući prijenosi između proračunskih korisnika istog proračuna temeljem prijenosa EU sredstava – izvršene su uplate poticaja od strane APPRRR koje ostvaruju Centar za sjemenarstvo i rasadničarstvo za </w:t>
      </w:r>
      <w:proofErr w:type="spellStart"/>
      <w:r w:rsidRPr="00D12F13">
        <w:rPr>
          <w:rFonts w:ascii="Times New Roman" w:hAnsi="Times New Roman" w:cs="Times New Roman"/>
          <w:color w:val="000000"/>
          <w:sz w:val="24"/>
          <w:szCs w:val="24"/>
        </w:rPr>
        <w:t>Pokušalište</w:t>
      </w:r>
      <w:proofErr w:type="spellEnd"/>
      <w:r w:rsidRPr="00D12F13">
        <w:rPr>
          <w:rFonts w:ascii="Times New Roman" w:hAnsi="Times New Roman" w:cs="Times New Roman"/>
          <w:color w:val="000000"/>
          <w:sz w:val="24"/>
          <w:szCs w:val="24"/>
        </w:rPr>
        <w:t xml:space="preserve"> Osijek i Centar za voćarstvo i povrćarstvo za aktivnosti na </w:t>
      </w:r>
      <w:proofErr w:type="spellStart"/>
      <w:r w:rsidRPr="00D12F13">
        <w:rPr>
          <w:rFonts w:ascii="Times New Roman" w:hAnsi="Times New Roman" w:cs="Times New Roman"/>
          <w:color w:val="000000"/>
          <w:sz w:val="24"/>
          <w:szCs w:val="24"/>
        </w:rPr>
        <w:t>Pokušalištu</w:t>
      </w:r>
      <w:proofErr w:type="spellEnd"/>
      <w:r w:rsidRPr="00D12F13">
        <w:rPr>
          <w:rFonts w:ascii="Times New Roman" w:hAnsi="Times New Roman" w:cs="Times New Roman"/>
          <w:color w:val="000000"/>
          <w:sz w:val="24"/>
          <w:szCs w:val="24"/>
        </w:rPr>
        <w:t xml:space="preserve"> Zavoda za voćarstvo</w:t>
      </w:r>
      <w:r w:rsidR="00E6454E">
        <w:rPr>
          <w:rFonts w:ascii="Times New Roman" w:hAnsi="Times New Roman" w:cs="Times New Roman"/>
          <w:color w:val="000000"/>
          <w:sz w:val="24"/>
          <w:szCs w:val="24"/>
        </w:rPr>
        <w:t>.</w:t>
      </w:r>
    </w:p>
    <w:p w14:paraId="5367D036" w14:textId="77777777" w:rsidR="00BC15DC" w:rsidRDefault="00BC15DC" w:rsidP="00D12F13">
      <w:pPr>
        <w:spacing w:after="0" w:line="276" w:lineRule="auto"/>
        <w:jc w:val="both"/>
        <w:rPr>
          <w:rFonts w:ascii="Times New Roman" w:hAnsi="Times New Roman" w:cs="Times New Roman"/>
          <w:b/>
          <w:color w:val="000000"/>
          <w:sz w:val="24"/>
          <w:szCs w:val="24"/>
        </w:rPr>
      </w:pPr>
    </w:p>
    <w:p w14:paraId="710F3449" w14:textId="46E3104A" w:rsidR="00CB798F" w:rsidRDefault="00CB798F" w:rsidP="00D12F13">
      <w:pPr>
        <w:spacing w:after="0" w:line="276" w:lineRule="auto"/>
        <w:jc w:val="both"/>
        <w:rPr>
          <w:rFonts w:ascii="Times New Roman" w:hAnsi="Times New Roman" w:cs="Times New Roman"/>
          <w:b/>
          <w:color w:val="000000"/>
          <w:sz w:val="24"/>
          <w:szCs w:val="24"/>
        </w:rPr>
      </w:pPr>
      <w:r w:rsidRPr="00CB798F">
        <w:rPr>
          <w:rFonts w:ascii="Times New Roman" w:hAnsi="Times New Roman" w:cs="Times New Roman"/>
          <w:b/>
          <w:color w:val="000000"/>
          <w:sz w:val="24"/>
          <w:szCs w:val="24"/>
        </w:rPr>
        <w:t>Izvor 51</w:t>
      </w:r>
      <w:r w:rsidR="00BC15DC">
        <w:rPr>
          <w:rFonts w:ascii="Times New Roman" w:hAnsi="Times New Roman" w:cs="Times New Roman"/>
          <w:b/>
          <w:color w:val="000000"/>
          <w:sz w:val="24"/>
          <w:szCs w:val="24"/>
        </w:rPr>
        <w:t>000</w:t>
      </w:r>
      <w:r w:rsidRPr="00CB798F">
        <w:rPr>
          <w:rFonts w:ascii="Times New Roman" w:hAnsi="Times New Roman" w:cs="Times New Roman"/>
          <w:b/>
          <w:color w:val="000000"/>
          <w:sz w:val="24"/>
          <w:szCs w:val="24"/>
        </w:rPr>
        <w:t xml:space="preserve">  </w:t>
      </w:r>
      <w:r w:rsidR="00BC15DC" w:rsidRPr="00BC15DC">
        <w:rPr>
          <w:rFonts w:ascii="Times New Roman" w:hAnsi="Times New Roman" w:cs="Times New Roman"/>
          <w:b/>
          <w:color w:val="000000"/>
          <w:sz w:val="24"/>
          <w:szCs w:val="24"/>
        </w:rPr>
        <w:t>Programi Unije - raspoloživ predujam</w:t>
      </w:r>
    </w:p>
    <w:p w14:paraId="6F55C236" w14:textId="422F703F" w:rsidR="00D12F13" w:rsidRPr="00D12F13" w:rsidRDefault="00D12F13" w:rsidP="00D12F13">
      <w:pPr>
        <w:spacing w:after="0" w:line="276" w:lineRule="auto"/>
        <w:jc w:val="both"/>
        <w:rPr>
          <w:rFonts w:ascii="Times New Roman" w:hAnsi="Times New Roman" w:cs="Times New Roman"/>
          <w:color w:val="000000"/>
          <w:sz w:val="24"/>
          <w:szCs w:val="24"/>
        </w:rPr>
      </w:pPr>
      <w:r w:rsidRPr="00D12F13">
        <w:rPr>
          <w:rFonts w:ascii="Times New Roman" w:hAnsi="Times New Roman" w:cs="Times New Roman"/>
          <w:color w:val="000000"/>
          <w:sz w:val="24"/>
          <w:szCs w:val="24"/>
        </w:rPr>
        <w:t>Izvor 5</w:t>
      </w:r>
      <w:r w:rsidR="00BC15DC">
        <w:rPr>
          <w:rFonts w:ascii="Times New Roman" w:hAnsi="Times New Roman" w:cs="Times New Roman"/>
          <w:color w:val="000000"/>
          <w:sz w:val="24"/>
          <w:szCs w:val="24"/>
        </w:rPr>
        <w:t>1000</w:t>
      </w:r>
      <w:r w:rsidRPr="00D12F13">
        <w:rPr>
          <w:rFonts w:ascii="Times New Roman" w:hAnsi="Times New Roman" w:cs="Times New Roman"/>
          <w:color w:val="000000"/>
          <w:sz w:val="24"/>
          <w:szCs w:val="24"/>
        </w:rPr>
        <w:t xml:space="preserve"> – </w:t>
      </w:r>
      <w:r w:rsidR="00BC15DC" w:rsidRPr="00BC15DC">
        <w:rPr>
          <w:rFonts w:ascii="Times New Roman" w:hAnsi="Times New Roman" w:cs="Times New Roman"/>
          <w:color w:val="000000"/>
          <w:sz w:val="24"/>
          <w:szCs w:val="24"/>
        </w:rPr>
        <w:t>Programi Unije - raspoloživ predujam</w:t>
      </w:r>
      <w:r w:rsidRPr="00D12F13">
        <w:rPr>
          <w:rFonts w:ascii="Times New Roman" w:hAnsi="Times New Roman" w:cs="Times New Roman"/>
          <w:color w:val="000000"/>
          <w:sz w:val="24"/>
          <w:szCs w:val="24"/>
        </w:rPr>
        <w:t>– prihod 6323 – plan</w:t>
      </w:r>
      <w:r w:rsidR="00B468CF">
        <w:rPr>
          <w:rFonts w:ascii="Times New Roman" w:hAnsi="Times New Roman" w:cs="Times New Roman"/>
          <w:color w:val="000000"/>
          <w:sz w:val="24"/>
          <w:szCs w:val="24"/>
        </w:rPr>
        <w:t>irana sredstva</w:t>
      </w:r>
      <w:r w:rsidR="00420E2E">
        <w:rPr>
          <w:rFonts w:ascii="Times New Roman" w:hAnsi="Times New Roman" w:cs="Times New Roman"/>
          <w:color w:val="000000"/>
          <w:sz w:val="24"/>
          <w:szCs w:val="24"/>
        </w:rPr>
        <w:t xml:space="preserve"> </w:t>
      </w:r>
      <w:r w:rsidRPr="00D12F13">
        <w:rPr>
          <w:rFonts w:ascii="Times New Roman" w:hAnsi="Times New Roman" w:cs="Times New Roman"/>
          <w:color w:val="000000"/>
          <w:sz w:val="24"/>
          <w:szCs w:val="24"/>
        </w:rPr>
        <w:t>iznos</w:t>
      </w:r>
      <w:r w:rsidR="00B468CF">
        <w:rPr>
          <w:rFonts w:ascii="Times New Roman" w:hAnsi="Times New Roman" w:cs="Times New Roman"/>
          <w:color w:val="000000"/>
          <w:sz w:val="24"/>
          <w:szCs w:val="24"/>
        </w:rPr>
        <w:t>e</w:t>
      </w:r>
      <w:r w:rsidRPr="00D12F13">
        <w:rPr>
          <w:rFonts w:ascii="Times New Roman" w:hAnsi="Times New Roman" w:cs="Times New Roman"/>
          <w:color w:val="000000"/>
          <w:sz w:val="24"/>
          <w:szCs w:val="24"/>
        </w:rPr>
        <w:t xml:space="preserve"> </w:t>
      </w:r>
      <w:r w:rsidR="00BC15DC">
        <w:rPr>
          <w:rFonts w:ascii="Times New Roman" w:hAnsi="Times New Roman" w:cs="Times New Roman"/>
          <w:color w:val="000000"/>
          <w:sz w:val="24"/>
          <w:szCs w:val="24"/>
        </w:rPr>
        <w:t>247.608</w:t>
      </w:r>
      <w:r w:rsidRPr="00D12F13">
        <w:rPr>
          <w:rFonts w:ascii="Times New Roman" w:hAnsi="Times New Roman" w:cs="Times New Roman"/>
          <w:color w:val="000000"/>
          <w:sz w:val="24"/>
          <w:szCs w:val="24"/>
        </w:rPr>
        <w:t xml:space="preserve"> EUR</w:t>
      </w:r>
      <w:r w:rsidR="00420E2E">
        <w:rPr>
          <w:rFonts w:ascii="Times New Roman" w:hAnsi="Times New Roman" w:cs="Times New Roman"/>
          <w:color w:val="000000"/>
          <w:sz w:val="24"/>
          <w:szCs w:val="24"/>
        </w:rPr>
        <w:t>, a u 202</w:t>
      </w:r>
      <w:r w:rsidR="00BC15DC">
        <w:rPr>
          <w:rFonts w:ascii="Times New Roman" w:hAnsi="Times New Roman" w:cs="Times New Roman"/>
          <w:color w:val="000000"/>
          <w:sz w:val="24"/>
          <w:szCs w:val="24"/>
        </w:rPr>
        <w:t>6</w:t>
      </w:r>
      <w:r w:rsidR="00420E2E">
        <w:rPr>
          <w:rFonts w:ascii="Times New Roman" w:hAnsi="Times New Roman" w:cs="Times New Roman"/>
          <w:color w:val="000000"/>
          <w:sz w:val="24"/>
          <w:szCs w:val="24"/>
        </w:rPr>
        <w:t>. godini ukupno je uplaćeno</w:t>
      </w:r>
      <w:r w:rsidRPr="00D12F13">
        <w:rPr>
          <w:rFonts w:ascii="Times New Roman" w:hAnsi="Times New Roman" w:cs="Times New Roman"/>
          <w:color w:val="000000"/>
          <w:sz w:val="24"/>
          <w:szCs w:val="24"/>
        </w:rPr>
        <w:t xml:space="preserve"> </w:t>
      </w:r>
      <w:r w:rsidR="00BC15DC">
        <w:rPr>
          <w:rFonts w:ascii="Times New Roman" w:hAnsi="Times New Roman" w:cs="Times New Roman"/>
          <w:color w:val="000000"/>
          <w:sz w:val="24"/>
          <w:szCs w:val="24"/>
        </w:rPr>
        <w:t>79.800</w:t>
      </w:r>
      <w:r w:rsidRPr="00D12F13">
        <w:rPr>
          <w:rFonts w:ascii="Times New Roman" w:hAnsi="Times New Roman" w:cs="Times New Roman"/>
          <w:color w:val="000000"/>
          <w:sz w:val="24"/>
          <w:szCs w:val="24"/>
        </w:rPr>
        <w:t xml:space="preserve"> EUR. U 202</w:t>
      </w:r>
      <w:r w:rsidR="00BC15DC">
        <w:rPr>
          <w:rFonts w:ascii="Times New Roman" w:hAnsi="Times New Roman" w:cs="Times New Roman"/>
          <w:color w:val="000000"/>
          <w:sz w:val="24"/>
          <w:szCs w:val="24"/>
        </w:rPr>
        <w:t>6</w:t>
      </w:r>
      <w:r w:rsidRPr="00D12F13">
        <w:rPr>
          <w:rFonts w:ascii="Times New Roman" w:hAnsi="Times New Roman" w:cs="Times New Roman"/>
          <w:color w:val="000000"/>
          <w:sz w:val="24"/>
          <w:szCs w:val="24"/>
        </w:rPr>
        <w:t>. godin</w:t>
      </w:r>
      <w:r w:rsidR="00B512E7">
        <w:rPr>
          <w:rFonts w:ascii="Times New Roman" w:hAnsi="Times New Roman" w:cs="Times New Roman"/>
          <w:color w:val="000000"/>
          <w:sz w:val="24"/>
          <w:szCs w:val="24"/>
        </w:rPr>
        <w:t>u</w:t>
      </w:r>
      <w:r w:rsidRPr="00D12F13">
        <w:rPr>
          <w:rFonts w:ascii="Times New Roman" w:hAnsi="Times New Roman" w:cs="Times New Roman"/>
          <w:color w:val="000000"/>
          <w:sz w:val="24"/>
          <w:szCs w:val="24"/>
        </w:rPr>
        <w:t xml:space="preserve"> preneseno je </w:t>
      </w:r>
      <w:r w:rsidR="00BC15DC">
        <w:rPr>
          <w:rFonts w:ascii="Times New Roman" w:hAnsi="Times New Roman" w:cs="Times New Roman"/>
          <w:color w:val="000000"/>
          <w:sz w:val="24"/>
          <w:szCs w:val="24"/>
        </w:rPr>
        <w:t>326.082,79</w:t>
      </w:r>
      <w:r w:rsidRPr="00D12F13">
        <w:rPr>
          <w:rFonts w:ascii="Times New Roman" w:hAnsi="Times New Roman" w:cs="Times New Roman"/>
          <w:color w:val="000000"/>
          <w:sz w:val="24"/>
          <w:szCs w:val="24"/>
        </w:rPr>
        <w:t xml:space="preserve"> EUR neutrošenih prihoda..</w:t>
      </w:r>
    </w:p>
    <w:p w14:paraId="0B5BFC36" w14:textId="447ADAB8" w:rsidR="00BB00CD" w:rsidRPr="00A50650" w:rsidRDefault="00D12F13" w:rsidP="00D12F13">
      <w:pPr>
        <w:spacing w:after="0" w:line="276" w:lineRule="auto"/>
        <w:jc w:val="both"/>
        <w:rPr>
          <w:rFonts w:ascii="Times New Roman" w:hAnsi="Times New Roman" w:cs="Times New Roman"/>
          <w:color w:val="000000"/>
          <w:sz w:val="24"/>
          <w:szCs w:val="24"/>
        </w:rPr>
      </w:pPr>
      <w:r w:rsidRPr="00D12F13">
        <w:rPr>
          <w:rFonts w:ascii="Times New Roman" w:hAnsi="Times New Roman" w:cs="Times New Roman"/>
          <w:color w:val="000000"/>
          <w:sz w:val="24"/>
          <w:szCs w:val="24"/>
        </w:rPr>
        <w:t xml:space="preserve">Izvor se koristi za planiranje pomoći od institucija i tijela EU i prihodi su ostvareni uplatama po projektima u koja Agencija sudjeluje – uplate od EFSA-e, </w:t>
      </w:r>
      <w:r w:rsidR="00B512E7">
        <w:rPr>
          <w:rFonts w:ascii="Times New Roman" w:hAnsi="Times New Roman" w:cs="Times New Roman"/>
          <w:color w:val="000000"/>
          <w:sz w:val="24"/>
          <w:szCs w:val="24"/>
        </w:rPr>
        <w:t xml:space="preserve">za aktivnost </w:t>
      </w:r>
      <w:r w:rsidRPr="00D12F13">
        <w:rPr>
          <w:rFonts w:ascii="Times New Roman" w:hAnsi="Times New Roman" w:cs="Times New Roman"/>
          <w:color w:val="000000"/>
          <w:sz w:val="24"/>
          <w:szCs w:val="24"/>
        </w:rPr>
        <w:t>Kontaktna točka Europske agencije za sigurnost hrane te refundacija EU za službena putovanja.</w:t>
      </w:r>
    </w:p>
    <w:p w14:paraId="3345AD04" w14:textId="77777777" w:rsidR="00BB00CD" w:rsidRDefault="00BB00CD" w:rsidP="00D12F13">
      <w:pPr>
        <w:spacing w:after="0" w:line="276" w:lineRule="auto"/>
        <w:jc w:val="both"/>
        <w:rPr>
          <w:rFonts w:ascii="Times New Roman" w:hAnsi="Times New Roman" w:cs="Times New Roman"/>
          <w:color w:val="000000"/>
          <w:sz w:val="24"/>
          <w:szCs w:val="24"/>
        </w:rPr>
      </w:pPr>
    </w:p>
    <w:p w14:paraId="32373340" w14:textId="39066ACE" w:rsidR="00E6454E" w:rsidRPr="00E6454E" w:rsidRDefault="00CB798F" w:rsidP="00E6454E">
      <w:pPr>
        <w:jc w:val="both"/>
        <w:rPr>
          <w:rFonts w:ascii="Times New Roman" w:eastAsia="Times New Roman" w:hAnsi="Times New Roman" w:cs="Times New Roman"/>
          <w:sz w:val="20"/>
          <w:szCs w:val="20"/>
          <w:lang w:eastAsia="hr-HR"/>
        </w:rPr>
      </w:pPr>
      <w:r w:rsidRPr="00CB798F">
        <w:rPr>
          <w:rFonts w:ascii="Times New Roman" w:hAnsi="Times New Roman" w:cs="Times New Roman"/>
          <w:b/>
          <w:color w:val="000000"/>
          <w:sz w:val="24"/>
          <w:szCs w:val="24"/>
        </w:rPr>
        <w:t xml:space="preserve">Izvor </w:t>
      </w:r>
      <w:r w:rsidR="00E6454E">
        <w:rPr>
          <w:rFonts w:ascii="Times New Roman" w:hAnsi="Times New Roman" w:cs="Times New Roman"/>
          <w:b/>
          <w:color w:val="000000"/>
          <w:sz w:val="24"/>
          <w:szCs w:val="24"/>
        </w:rPr>
        <w:t>54</w:t>
      </w:r>
      <w:r w:rsidRPr="00CB798F">
        <w:rPr>
          <w:rFonts w:ascii="Times New Roman" w:hAnsi="Times New Roman" w:cs="Times New Roman"/>
          <w:b/>
          <w:color w:val="000000"/>
          <w:sz w:val="24"/>
          <w:szCs w:val="24"/>
        </w:rPr>
        <w:t xml:space="preserve"> </w:t>
      </w:r>
      <w:r w:rsidR="00E6454E" w:rsidRPr="00E6454E">
        <w:rPr>
          <w:rFonts w:ascii="Times New Roman" w:eastAsia="Times New Roman" w:hAnsi="Times New Roman" w:cs="Times New Roman"/>
          <w:b/>
          <w:bCs/>
          <w:sz w:val="24"/>
          <w:szCs w:val="24"/>
          <w:lang w:eastAsia="hr-HR"/>
        </w:rPr>
        <w:t>Europski poljoprivredni jamstveni fond (EAGF)</w:t>
      </w:r>
      <w:r w:rsidR="00E6454E">
        <w:rPr>
          <w:rFonts w:ascii="Times New Roman" w:eastAsia="Times New Roman" w:hAnsi="Times New Roman" w:cs="Times New Roman"/>
          <w:b/>
          <w:bCs/>
          <w:sz w:val="24"/>
          <w:szCs w:val="24"/>
          <w:lang w:eastAsia="hr-HR"/>
        </w:rPr>
        <w:t xml:space="preserve"> – </w:t>
      </w:r>
      <w:r w:rsidR="00E6454E" w:rsidRPr="00E6454E">
        <w:rPr>
          <w:rFonts w:ascii="Times New Roman" w:eastAsia="Times New Roman" w:hAnsi="Times New Roman" w:cs="Times New Roman"/>
          <w:sz w:val="24"/>
          <w:szCs w:val="24"/>
          <w:lang w:eastAsia="hr-HR"/>
        </w:rPr>
        <w:t xml:space="preserve">planirana sredstva u 2026. godini iznose 50.800 EUR, a izvršeno je </w:t>
      </w:r>
      <w:r w:rsidR="00E6454E">
        <w:rPr>
          <w:rFonts w:ascii="Times New Roman" w:eastAsia="Times New Roman" w:hAnsi="Times New Roman" w:cs="Times New Roman"/>
          <w:sz w:val="24"/>
          <w:szCs w:val="24"/>
          <w:lang w:eastAsia="hr-HR"/>
        </w:rPr>
        <w:t>37.</w:t>
      </w:r>
      <w:r w:rsidR="00A50650">
        <w:rPr>
          <w:rFonts w:ascii="Times New Roman" w:eastAsia="Times New Roman" w:hAnsi="Times New Roman" w:cs="Times New Roman"/>
          <w:sz w:val="24"/>
          <w:szCs w:val="24"/>
          <w:lang w:eastAsia="hr-HR"/>
        </w:rPr>
        <w:t>222,71</w:t>
      </w:r>
      <w:r w:rsidR="00E6454E" w:rsidRPr="00E6454E">
        <w:rPr>
          <w:rFonts w:ascii="Times New Roman" w:eastAsia="Times New Roman" w:hAnsi="Times New Roman" w:cs="Times New Roman"/>
          <w:sz w:val="24"/>
          <w:szCs w:val="24"/>
          <w:lang w:eastAsia="hr-HR"/>
        </w:rPr>
        <w:t xml:space="preserve"> EUR. Sredstva se odnose na isplate ostvaren</w:t>
      </w:r>
      <w:r w:rsidR="00E6454E" w:rsidRPr="009C4C2E">
        <w:rPr>
          <w:rFonts w:ascii="Times New Roman" w:eastAsia="Times New Roman" w:hAnsi="Times New Roman" w:cs="Times New Roman"/>
          <w:sz w:val="24"/>
          <w:szCs w:val="24"/>
          <w:lang w:eastAsia="hr-HR"/>
        </w:rPr>
        <w:t>e od poticaja od APPRRR-a</w:t>
      </w:r>
      <w:r w:rsidR="009C4C2E" w:rsidRPr="009C4C2E">
        <w:rPr>
          <w:rFonts w:ascii="Times New Roman" w:eastAsia="Times New Roman" w:hAnsi="Times New Roman" w:cs="Times New Roman"/>
          <w:sz w:val="24"/>
          <w:szCs w:val="24"/>
          <w:lang w:eastAsia="hr-HR"/>
        </w:rPr>
        <w:t xml:space="preserve"> iz </w:t>
      </w:r>
      <w:r w:rsidR="009C4C2E" w:rsidRPr="009C4C2E">
        <w:rPr>
          <w:rFonts w:ascii="Times New Roman" w:eastAsia="Times New Roman" w:hAnsi="Times New Roman" w:cs="Times New Roman"/>
          <w:sz w:val="24"/>
          <w:szCs w:val="24"/>
          <w:lang w:eastAsia="hr-HR"/>
        </w:rPr>
        <w:t>Europsk</w:t>
      </w:r>
      <w:r w:rsidR="009C4C2E" w:rsidRPr="009C4C2E">
        <w:rPr>
          <w:rFonts w:ascii="Times New Roman" w:eastAsia="Times New Roman" w:hAnsi="Times New Roman" w:cs="Times New Roman"/>
          <w:sz w:val="24"/>
          <w:szCs w:val="24"/>
          <w:lang w:eastAsia="hr-HR"/>
        </w:rPr>
        <w:t>og</w:t>
      </w:r>
      <w:r w:rsidR="009C4C2E" w:rsidRPr="009C4C2E">
        <w:rPr>
          <w:rFonts w:ascii="Times New Roman" w:eastAsia="Times New Roman" w:hAnsi="Times New Roman" w:cs="Times New Roman"/>
          <w:sz w:val="24"/>
          <w:szCs w:val="24"/>
          <w:lang w:eastAsia="hr-HR"/>
        </w:rPr>
        <w:t xml:space="preserve"> poljoprivredni jamstven</w:t>
      </w:r>
      <w:r w:rsidR="009C4C2E" w:rsidRPr="009C4C2E">
        <w:rPr>
          <w:rFonts w:ascii="Times New Roman" w:eastAsia="Times New Roman" w:hAnsi="Times New Roman" w:cs="Times New Roman"/>
          <w:sz w:val="24"/>
          <w:szCs w:val="24"/>
          <w:lang w:eastAsia="hr-HR"/>
        </w:rPr>
        <w:t>og</w:t>
      </w:r>
      <w:r w:rsidR="009C4C2E" w:rsidRPr="009C4C2E">
        <w:rPr>
          <w:rFonts w:ascii="Times New Roman" w:eastAsia="Times New Roman" w:hAnsi="Times New Roman" w:cs="Times New Roman"/>
          <w:sz w:val="24"/>
          <w:szCs w:val="24"/>
          <w:lang w:eastAsia="hr-HR"/>
        </w:rPr>
        <w:t xml:space="preserve"> fond</w:t>
      </w:r>
      <w:r w:rsidR="009C4C2E" w:rsidRPr="009C4C2E">
        <w:rPr>
          <w:rFonts w:ascii="Times New Roman" w:eastAsia="Times New Roman" w:hAnsi="Times New Roman" w:cs="Times New Roman"/>
          <w:sz w:val="24"/>
          <w:szCs w:val="24"/>
          <w:lang w:eastAsia="hr-HR"/>
        </w:rPr>
        <w:t>a</w:t>
      </w:r>
      <w:r w:rsidR="009C4C2E" w:rsidRPr="009C4C2E">
        <w:rPr>
          <w:rFonts w:ascii="Times New Roman" w:eastAsia="Times New Roman" w:hAnsi="Times New Roman" w:cs="Times New Roman"/>
          <w:sz w:val="24"/>
          <w:szCs w:val="24"/>
          <w:lang w:eastAsia="hr-HR"/>
        </w:rPr>
        <w:t xml:space="preserve"> (EAGF)</w:t>
      </w:r>
      <w:r w:rsidR="009C4C2E" w:rsidRPr="009C4C2E">
        <w:rPr>
          <w:rFonts w:ascii="Times New Roman" w:eastAsia="Times New Roman" w:hAnsi="Times New Roman" w:cs="Times New Roman"/>
          <w:sz w:val="24"/>
          <w:szCs w:val="24"/>
          <w:lang w:eastAsia="hr-HR"/>
        </w:rPr>
        <w:t>.</w:t>
      </w:r>
    </w:p>
    <w:p w14:paraId="730B30FE" w14:textId="4EB8BF0F" w:rsidR="009C4C2E" w:rsidRPr="00E6454E" w:rsidRDefault="009C4C2E" w:rsidP="009C4C2E">
      <w:pPr>
        <w:jc w:val="both"/>
        <w:rPr>
          <w:rFonts w:ascii="Times New Roman" w:eastAsia="Times New Roman" w:hAnsi="Times New Roman" w:cs="Times New Roman"/>
          <w:sz w:val="20"/>
          <w:szCs w:val="20"/>
          <w:lang w:eastAsia="hr-HR"/>
        </w:rPr>
      </w:pPr>
      <w:r w:rsidRPr="00CB798F">
        <w:rPr>
          <w:rFonts w:ascii="Times New Roman" w:hAnsi="Times New Roman" w:cs="Times New Roman"/>
          <w:b/>
          <w:color w:val="000000"/>
          <w:sz w:val="24"/>
          <w:szCs w:val="24"/>
        </w:rPr>
        <w:t xml:space="preserve">Izvor </w:t>
      </w:r>
      <w:r>
        <w:rPr>
          <w:rFonts w:ascii="Times New Roman" w:hAnsi="Times New Roman" w:cs="Times New Roman"/>
          <w:b/>
          <w:color w:val="000000"/>
          <w:sz w:val="24"/>
          <w:szCs w:val="24"/>
        </w:rPr>
        <w:t>56511</w:t>
      </w:r>
      <w:r w:rsidRPr="00CB798F">
        <w:rPr>
          <w:rFonts w:ascii="Times New Roman" w:hAnsi="Times New Roman" w:cs="Times New Roman"/>
          <w:b/>
          <w:color w:val="000000"/>
          <w:sz w:val="24"/>
          <w:szCs w:val="24"/>
        </w:rPr>
        <w:t xml:space="preserve"> </w:t>
      </w:r>
      <w:r w:rsidRPr="009C4C2E">
        <w:rPr>
          <w:rFonts w:ascii="Times New Roman" w:eastAsia="Times New Roman" w:hAnsi="Times New Roman" w:cs="Times New Roman"/>
          <w:b/>
          <w:bCs/>
          <w:sz w:val="24"/>
          <w:szCs w:val="24"/>
          <w:lang w:eastAsia="hr-HR"/>
        </w:rPr>
        <w:t xml:space="preserve">Europski poljoprivredni fond za ruralni razvoj – </w:t>
      </w:r>
      <w:proofErr w:type="spellStart"/>
      <w:r w:rsidRPr="009C4C2E">
        <w:rPr>
          <w:rFonts w:ascii="Times New Roman" w:eastAsia="Times New Roman" w:hAnsi="Times New Roman" w:cs="Times New Roman"/>
          <w:b/>
          <w:bCs/>
          <w:sz w:val="24"/>
          <w:szCs w:val="24"/>
          <w:lang w:eastAsia="hr-HR"/>
        </w:rPr>
        <w:t>predfinanciranje</w:t>
      </w:r>
      <w:proofErr w:type="spellEnd"/>
      <w:r w:rsidRPr="009C4C2E">
        <w:rPr>
          <w:rFonts w:ascii="Times New Roman" w:eastAsia="Times New Roman" w:hAnsi="Times New Roman" w:cs="Times New Roman"/>
          <w:b/>
          <w:bCs/>
          <w:sz w:val="24"/>
          <w:szCs w:val="24"/>
          <w:lang w:eastAsia="hr-HR"/>
        </w:rPr>
        <w:t xml:space="preserve"> iz izvora 11 Opći prihodi i primici</w:t>
      </w:r>
      <w:r>
        <w:rPr>
          <w:rFonts w:ascii="Times New Roman" w:eastAsia="Times New Roman" w:hAnsi="Times New Roman" w:cs="Times New Roman"/>
          <w:b/>
          <w:bCs/>
          <w:sz w:val="24"/>
          <w:szCs w:val="24"/>
          <w:lang w:eastAsia="hr-HR"/>
        </w:rPr>
        <w:t xml:space="preserve"> </w:t>
      </w:r>
      <w:r>
        <w:rPr>
          <w:rFonts w:ascii="Times New Roman" w:eastAsia="Times New Roman" w:hAnsi="Times New Roman" w:cs="Times New Roman"/>
          <w:b/>
          <w:bCs/>
          <w:sz w:val="24"/>
          <w:szCs w:val="24"/>
          <w:lang w:eastAsia="hr-HR"/>
        </w:rPr>
        <w:t xml:space="preserve">– </w:t>
      </w:r>
      <w:r w:rsidRPr="00E6454E">
        <w:rPr>
          <w:rFonts w:ascii="Times New Roman" w:eastAsia="Times New Roman" w:hAnsi="Times New Roman" w:cs="Times New Roman"/>
          <w:sz w:val="24"/>
          <w:szCs w:val="24"/>
          <w:lang w:eastAsia="hr-HR"/>
        </w:rPr>
        <w:t xml:space="preserve">planirana sredstva u 2026. godini iznose </w:t>
      </w:r>
      <w:r>
        <w:rPr>
          <w:rFonts w:ascii="Times New Roman" w:eastAsia="Times New Roman" w:hAnsi="Times New Roman" w:cs="Times New Roman"/>
          <w:sz w:val="24"/>
          <w:szCs w:val="24"/>
          <w:lang w:eastAsia="hr-HR"/>
        </w:rPr>
        <w:t>37.464</w:t>
      </w:r>
      <w:r w:rsidRPr="00E6454E">
        <w:rPr>
          <w:rFonts w:ascii="Times New Roman" w:eastAsia="Times New Roman" w:hAnsi="Times New Roman" w:cs="Times New Roman"/>
          <w:sz w:val="24"/>
          <w:szCs w:val="24"/>
          <w:lang w:eastAsia="hr-HR"/>
        </w:rPr>
        <w:t xml:space="preserve"> EUR, a izvršeno je </w:t>
      </w:r>
      <w:r>
        <w:rPr>
          <w:rFonts w:ascii="Times New Roman" w:eastAsia="Times New Roman" w:hAnsi="Times New Roman" w:cs="Times New Roman"/>
          <w:sz w:val="24"/>
          <w:szCs w:val="24"/>
          <w:lang w:eastAsia="hr-HR"/>
        </w:rPr>
        <w:t>847,69</w:t>
      </w:r>
      <w:r w:rsidRPr="00E6454E">
        <w:rPr>
          <w:rFonts w:ascii="Times New Roman" w:eastAsia="Times New Roman" w:hAnsi="Times New Roman" w:cs="Times New Roman"/>
          <w:sz w:val="24"/>
          <w:szCs w:val="24"/>
          <w:lang w:eastAsia="hr-HR"/>
        </w:rPr>
        <w:t xml:space="preserve"> EUR. Sredstva se odnose na isplate ostvarene od poticaja od APPRRR-a</w:t>
      </w:r>
      <w:r>
        <w:rPr>
          <w:rFonts w:ascii="Times New Roman" w:eastAsia="Times New Roman" w:hAnsi="Times New Roman" w:cs="Times New Roman"/>
          <w:sz w:val="24"/>
          <w:szCs w:val="24"/>
          <w:lang w:eastAsia="hr-HR"/>
        </w:rPr>
        <w:t xml:space="preserve"> iz Europskog poljoprivrednog fonda za ruralni razvoj.</w:t>
      </w:r>
    </w:p>
    <w:p w14:paraId="4447AFC1" w14:textId="75B250EB" w:rsidR="00E06E3B" w:rsidRPr="00316A6F" w:rsidRDefault="001D22FE" w:rsidP="00624C16">
      <w:pPr>
        <w:spacing w:line="240" w:lineRule="auto"/>
        <w:jc w:val="both"/>
        <w:rPr>
          <w:rFonts w:ascii="Times New Roman" w:hAnsi="Times New Roman" w:cs="Times New Roman"/>
          <w:bCs/>
          <w:color w:val="000000"/>
          <w:sz w:val="24"/>
          <w:szCs w:val="24"/>
        </w:rPr>
      </w:pPr>
      <w:r w:rsidRPr="00316A6F">
        <w:rPr>
          <w:rFonts w:ascii="Times New Roman" w:hAnsi="Times New Roman" w:cs="Times New Roman"/>
          <w:b/>
          <w:color w:val="000000"/>
          <w:sz w:val="24"/>
          <w:szCs w:val="24"/>
        </w:rPr>
        <w:t xml:space="preserve">Izvor 71  </w:t>
      </w:r>
      <w:r w:rsidRPr="00316A6F">
        <w:rPr>
          <w:rFonts w:ascii="Times New Roman" w:hAnsi="Times New Roman" w:cs="Times New Roman"/>
          <w:b/>
          <w:color w:val="000000"/>
          <w:sz w:val="24"/>
          <w:szCs w:val="24"/>
        </w:rPr>
        <w:t>Prihodi od nefin. imovine i nadoknade štete s osnova osig</w:t>
      </w:r>
      <w:r w:rsidRPr="00316A6F">
        <w:rPr>
          <w:rFonts w:ascii="Times New Roman" w:hAnsi="Times New Roman" w:cs="Times New Roman"/>
          <w:b/>
          <w:color w:val="000000"/>
          <w:sz w:val="24"/>
          <w:szCs w:val="24"/>
        </w:rPr>
        <w:t>uranja</w:t>
      </w:r>
      <w:r w:rsidR="00316A6F" w:rsidRPr="00316A6F">
        <w:rPr>
          <w:rFonts w:ascii="Times New Roman" w:hAnsi="Times New Roman" w:cs="Times New Roman"/>
          <w:bCs/>
          <w:color w:val="000000"/>
          <w:sz w:val="24"/>
          <w:szCs w:val="24"/>
        </w:rPr>
        <w:t xml:space="preserve"> – prihodi su ostvareni u iznosu od 3.225,59 EUR od prodaje imovine i naplate štete od osiguranja.</w:t>
      </w:r>
    </w:p>
    <w:p w14:paraId="1786A396" w14:textId="77777777" w:rsidR="00E6454E" w:rsidRDefault="00E6454E" w:rsidP="00624C16">
      <w:pPr>
        <w:spacing w:line="240" w:lineRule="auto"/>
        <w:jc w:val="both"/>
        <w:rPr>
          <w:rFonts w:ascii="Times New Roman" w:hAnsi="Times New Roman" w:cs="Times New Roman"/>
          <w:b/>
          <w:sz w:val="24"/>
          <w:szCs w:val="24"/>
        </w:rPr>
      </w:pPr>
    </w:p>
    <w:p w14:paraId="0D2E69F7" w14:textId="77777777" w:rsidR="00F471E7" w:rsidRPr="00CB798F" w:rsidRDefault="00F471E7" w:rsidP="00624C16">
      <w:pPr>
        <w:spacing w:line="240" w:lineRule="auto"/>
        <w:jc w:val="both"/>
        <w:rPr>
          <w:rFonts w:ascii="Times New Roman" w:hAnsi="Times New Roman" w:cs="Times New Roman"/>
          <w:b/>
          <w:sz w:val="24"/>
          <w:szCs w:val="24"/>
        </w:rPr>
      </w:pPr>
      <w:r w:rsidRPr="00CB798F">
        <w:rPr>
          <w:rFonts w:ascii="Times New Roman" w:hAnsi="Times New Roman" w:cs="Times New Roman"/>
          <w:b/>
          <w:sz w:val="24"/>
          <w:szCs w:val="24"/>
        </w:rPr>
        <w:t>RASHODI I IZDACI</w:t>
      </w:r>
    </w:p>
    <w:p w14:paraId="48A3DCF5" w14:textId="4D11BD93" w:rsidR="00DF7F0A" w:rsidRDefault="00122F34" w:rsidP="00624C16">
      <w:pPr>
        <w:spacing w:line="240" w:lineRule="auto"/>
        <w:jc w:val="both"/>
        <w:rPr>
          <w:rFonts w:ascii="Times New Roman" w:hAnsi="Times New Roman" w:cs="Times New Roman"/>
          <w:sz w:val="24"/>
          <w:szCs w:val="24"/>
        </w:rPr>
      </w:pPr>
      <w:r w:rsidRPr="00CB798F">
        <w:rPr>
          <w:rFonts w:ascii="Times New Roman" w:hAnsi="Times New Roman" w:cs="Times New Roman"/>
          <w:sz w:val="24"/>
          <w:szCs w:val="24"/>
        </w:rPr>
        <w:t>Ukupno planirani rashodi u 202</w:t>
      </w:r>
      <w:r w:rsidR="00A50650">
        <w:rPr>
          <w:rFonts w:ascii="Times New Roman" w:hAnsi="Times New Roman" w:cs="Times New Roman"/>
          <w:sz w:val="24"/>
          <w:szCs w:val="24"/>
        </w:rPr>
        <w:t>6</w:t>
      </w:r>
      <w:r w:rsidRPr="00CB798F">
        <w:rPr>
          <w:rFonts w:ascii="Times New Roman" w:hAnsi="Times New Roman" w:cs="Times New Roman"/>
          <w:sz w:val="24"/>
          <w:szCs w:val="24"/>
        </w:rPr>
        <w:t xml:space="preserve">. godini </w:t>
      </w:r>
      <w:r w:rsidR="00B468CF">
        <w:rPr>
          <w:rFonts w:ascii="Times New Roman" w:hAnsi="Times New Roman" w:cs="Times New Roman"/>
          <w:sz w:val="24"/>
          <w:szCs w:val="24"/>
        </w:rPr>
        <w:t>iznose</w:t>
      </w:r>
      <w:r w:rsidR="00DF7F0A">
        <w:rPr>
          <w:rFonts w:ascii="Times New Roman" w:hAnsi="Times New Roman" w:cs="Times New Roman"/>
          <w:sz w:val="24"/>
          <w:szCs w:val="24"/>
        </w:rPr>
        <w:t xml:space="preserve"> </w:t>
      </w:r>
      <w:r w:rsidR="00A50650">
        <w:rPr>
          <w:rFonts w:ascii="Times New Roman" w:hAnsi="Times New Roman" w:cs="Times New Roman"/>
          <w:sz w:val="24"/>
          <w:szCs w:val="24"/>
        </w:rPr>
        <w:t>30.748.275</w:t>
      </w:r>
      <w:r w:rsidR="0016270C">
        <w:rPr>
          <w:rFonts w:ascii="Times New Roman" w:hAnsi="Times New Roman" w:cs="Times New Roman"/>
          <w:sz w:val="24"/>
          <w:szCs w:val="24"/>
        </w:rPr>
        <w:t xml:space="preserve"> EUR. Izvršenje na dan </w:t>
      </w:r>
      <w:r w:rsidR="00E06E3B">
        <w:rPr>
          <w:rFonts w:ascii="Times New Roman" w:hAnsi="Times New Roman" w:cs="Times New Roman"/>
          <w:sz w:val="24"/>
          <w:szCs w:val="24"/>
        </w:rPr>
        <w:t>30.06.20</w:t>
      </w:r>
      <w:r w:rsidR="00A50650">
        <w:rPr>
          <w:rFonts w:ascii="Times New Roman" w:hAnsi="Times New Roman" w:cs="Times New Roman"/>
          <w:sz w:val="24"/>
          <w:szCs w:val="24"/>
        </w:rPr>
        <w:t>26</w:t>
      </w:r>
      <w:r w:rsidR="0016270C">
        <w:rPr>
          <w:rFonts w:ascii="Times New Roman" w:hAnsi="Times New Roman" w:cs="Times New Roman"/>
          <w:sz w:val="24"/>
          <w:szCs w:val="24"/>
        </w:rPr>
        <w:t>. iznosi</w:t>
      </w:r>
      <w:r w:rsidR="00DF7F0A">
        <w:rPr>
          <w:rFonts w:ascii="Times New Roman" w:hAnsi="Times New Roman" w:cs="Times New Roman"/>
          <w:sz w:val="24"/>
          <w:szCs w:val="24"/>
        </w:rPr>
        <w:t>lo je</w:t>
      </w:r>
      <w:r w:rsidR="0016270C">
        <w:rPr>
          <w:rFonts w:ascii="Times New Roman" w:hAnsi="Times New Roman" w:cs="Times New Roman"/>
          <w:sz w:val="24"/>
          <w:szCs w:val="24"/>
        </w:rPr>
        <w:t xml:space="preserve"> </w:t>
      </w:r>
      <w:r w:rsidR="00A50650">
        <w:rPr>
          <w:rFonts w:ascii="Times New Roman" w:hAnsi="Times New Roman" w:cs="Times New Roman"/>
          <w:sz w:val="24"/>
          <w:szCs w:val="24"/>
        </w:rPr>
        <w:t>10.701.069,56</w:t>
      </w:r>
      <w:r w:rsidR="00D12F13">
        <w:rPr>
          <w:rFonts w:ascii="Times New Roman" w:hAnsi="Times New Roman" w:cs="Times New Roman"/>
          <w:sz w:val="24"/>
          <w:szCs w:val="24"/>
        </w:rPr>
        <w:t xml:space="preserve"> </w:t>
      </w:r>
      <w:r w:rsidR="0016270C">
        <w:rPr>
          <w:rFonts w:ascii="Times New Roman" w:hAnsi="Times New Roman" w:cs="Times New Roman"/>
          <w:sz w:val="24"/>
          <w:szCs w:val="24"/>
        </w:rPr>
        <w:t>EUR</w:t>
      </w:r>
      <w:r w:rsidR="006500D5">
        <w:rPr>
          <w:rFonts w:ascii="Times New Roman" w:hAnsi="Times New Roman" w:cs="Times New Roman"/>
          <w:sz w:val="24"/>
          <w:szCs w:val="24"/>
        </w:rPr>
        <w:t>.</w:t>
      </w:r>
      <w:r w:rsidR="00E06E3B">
        <w:rPr>
          <w:rFonts w:ascii="Times New Roman" w:hAnsi="Times New Roman" w:cs="Times New Roman"/>
          <w:sz w:val="24"/>
          <w:szCs w:val="24"/>
        </w:rPr>
        <w:t xml:space="preserve"> </w:t>
      </w:r>
      <w:r w:rsidR="00DF7F0A">
        <w:rPr>
          <w:rFonts w:ascii="Times New Roman" w:hAnsi="Times New Roman" w:cs="Times New Roman"/>
          <w:sz w:val="24"/>
          <w:szCs w:val="24"/>
        </w:rPr>
        <w:t xml:space="preserve">Rashodi poslovanja planirani su u iznosu od </w:t>
      </w:r>
      <w:r w:rsidR="006500D5">
        <w:rPr>
          <w:rFonts w:ascii="Times New Roman" w:hAnsi="Times New Roman" w:cs="Times New Roman"/>
          <w:sz w:val="24"/>
          <w:szCs w:val="24"/>
        </w:rPr>
        <w:t>25.358.211</w:t>
      </w:r>
      <w:r w:rsidR="00DF7F0A">
        <w:rPr>
          <w:rFonts w:ascii="Times New Roman" w:hAnsi="Times New Roman" w:cs="Times New Roman"/>
          <w:sz w:val="24"/>
          <w:szCs w:val="24"/>
        </w:rPr>
        <w:t xml:space="preserve"> EUR, a izvršeni su u iznosu od </w:t>
      </w:r>
      <w:r w:rsidR="006500D5">
        <w:rPr>
          <w:rFonts w:ascii="Times New Roman" w:hAnsi="Times New Roman" w:cs="Times New Roman"/>
          <w:sz w:val="24"/>
          <w:szCs w:val="24"/>
        </w:rPr>
        <w:t>10.446.453,27</w:t>
      </w:r>
      <w:r w:rsidR="00DF7F0A">
        <w:rPr>
          <w:rFonts w:ascii="Times New Roman" w:hAnsi="Times New Roman" w:cs="Times New Roman"/>
          <w:sz w:val="24"/>
          <w:szCs w:val="24"/>
        </w:rPr>
        <w:t xml:space="preserve"> EUR</w:t>
      </w:r>
      <w:r w:rsidR="00E06E3B">
        <w:rPr>
          <w:rFonts w:ascii="Times New Roman" w:hAnsi="Times New Roman" w:cs="Times New Roman"/>
          <w:sz w:val="24"/>
          <w:szCs w:val="24"/>
        </w:rPr>
        <w:t xml:space="preserve">, </w:t>
      </w:r>
      <w:r w:rsidR="00DF7F0A">
        <w:rPr>
          <w:rFonts w:ascii="Times New Roman" w:hAnsi="Times New Roman" w:cs="Times New Roman"/>
          <w:sz w:val="24"/>
          <w:szCs w:val="24"/>
        </w:rPr>
        <w:t xml:space="preserve">dok su </w:t>
      </w:r>
      <w:r w:rsidRPr="00CB798F">
        <w:rPr>
          <w:rFonts w:ascii="Times New Roman" w:hAnsi="Times New Roman" w:cs="Times New Roman"/>
          <w:sz w:val="24"/>
          <w:szCs w:val="24"/>
        </w:rPr>
        <w:t>rashod</w:t>
      </w:r>
      <w:r w:rsidR="00DF7F0A">
        <w:rPr>
          <w:rFonts w:ascii="Times New Roman" w:hAnsi="Times New Roman" w:cs="Times New Roman"/>
          <w:sz w:val="24"/>
          <w:szCs w:val="24"/>
        </w:rPr>
        <w:t>i</w:t>
      </w:r>
      <w:r w:rsidRPr="00CB798F">
        <w:rPr>
          <w:rFonts w:ascii="Times New Roman" w:hAnsi="Times New Roman" w:cs="Times New Roman"/>
          <w:sz w:val="24"/>
          <w:szCs w:val="24"/>
        </w:rPr>
        <w:t xml:space="preserve"> za nabavu nefinancijske imovine</w:t>
      </w:r>
      <w:r w:rsidR="0016270C">
        <w:rPr>
          <w:rFonts w:ascii="Times New Roman" w:hAnsi="Times New Roman" w:cs="Times New Roman"/>
          <w:sz w:val="24"/>
          <w:szCs w:val="24"/>
        </w:rPr>
        <w:t xml:space="preserve"> planirani</w:t>
      </w:r>
      <w:r w:rsidR="00DF7F0A">
        <w:rPr>
          <w:rFonts w:ascii="Times New Roman" w:hAnsi="Times New Roman" w:cs="Times New Roman"/>
          <w:sz w:val="24"/>
          <w:szCs w:val="24"/>
        </w:rPr>
        <w:t xml:space="preserve"> </w:t>
      </w:r>
      <w:r w:rsidRPr="00CB798F">
        <w:rPr>
          <w:rFonts w:ascii="Times New Roman" w:hAnsi="Times New Roman" w:cs="Times New Roman"/>
          <w:sz w:val="24"/>
          <w:szCs w:val="24"/>
        </w:rPr>
        <w:t xml:space="preserve">u iznosu od </w:t>
      </w:r>
      <w:r w:rsidR="006500D5">
        <w:rPr>
          <w:rFonts w:ascii="Times New Roman" w:hAnsi="Times New Roman" w:cs="Times New Roman"/>
          <w:sz w:val="24"/>
          <w:szCs w:val="24"/>
        </w:rPr>
        <w:t>5.390.064</w:t>
      </w:r>
      <w:r w:rsidR="0016270C">
        <w:rPr>
          <w:rFonts w:ascii="Times New Roman" w:hAnsi="Times New Roman" w:cs="Times New Roman"/>
          <w:sz w:val="24"/>
          <w:szCs w:val="24"/>
        </w:rPr>
        <w:t xml:space="preserve"> EUR</w:t>
      </w:r>
      <w:r w:rsidR="00DF7F0A">
        <w:rPr>
          <w:rFonts w:ascii="Times New Roman" w:hAnsi="Times New Roman" w:cs="Times New Roman"/>
          <w:sz w:val="24"/>
          <w:szCs w:val="24"/>
        </w:rPr>
        <w:t xml:space="preserve">, a izvršeni u iznosu od </w:t>
      </w:r>
      <w:r w:rsidR="006500D5">
        <w:rPr>
          <w:rFonts w:ascii="Times New Roman" w:hAnsi="Times New Roman" w:cs="Times New Roman"/>
          <w:sz w:val="24"/>
          <w:szCs w:val="24"/>
        </w:rPr>
        <w:t>254.616,29</w:t>
      </w:r>
      <w:r w:rsidR="00DF7F0A">
        <w:rPr>
          <w:rFonts w:ascii="Times New Roman" w:hAnsi="Times New Roman" w:cs="Times New Roman"/>
          <w:sz w:val="24"/>
          <w:szCs w:val="24"/>
        </w:rPr>
        <w:t xml:space="preserve"> EUR</w:t>
      </w:r>
      <w:r w:rsidR="00E06E3B">
        <w:rPr>
          <w:rFonts w:ascii="Times New Roman" w:hAnsi="Times New Roman" w:cs="Times New Roman"/>
          <w:sz w:val="24"/>
          <w:szCs w:val="24"/>
        </w:rPr>
        <w:t>.</w:t>
      </w:r>
    </w:p>
    <w:p w14:paraId="51606DA2" w14:textId="77777777" w:rsidR="00122F34" w:rsidRDefault="00B825B3" w:rsidP="00624C16">
      <w:pPr>
        <w:spacing w:line="240" w:lineRule="auto"/>
        <w:jc w:val="both"/>
        <w:rPr>
          <w:rFonts w:ascii="Times New Roman" w:hAnsi="Times New Roman" w:cs="Times New Roman"/>
          <w:sz w:val="24"/>
          <w:szCs w:val="24"/>
        </w:rPr>
      </w:pPr>
      <w:r w:rsidRPr="00CB798F">
        <w:rPr>
          <w:rFonts w:ascii="Times New Roman" w:hAnsi="Times New Roman" w:cs="Times New Roman"/>
          <w:sz w:val="24"/>
          <w:szCs w:val="24"/>
        </w:rPr>
        <w:t>Vrijednosno najznačajniji rashodi odnose se na aktivnost Administracija i upravljanje unutar koje se financiraju plaće svih djelatnika Agencije te rashodi Centra za vinarstvo, vinograda</w:t>
      </w:r>
      <w:r w:rsidR="00DF1FD7" w:rsidRPr="00CB798F">
        <w:rPr>
          <w:rFonts w:ascii="Times New Roman" w:hAnsi="Times New Roman" w:cs="Times New Roman"/>
          <w:sz w:val="24"/>
          <w:szCs w:val="24"/>
        </w:rPr>
        <w:t>r</w:t>
      </w:r>
      <w:r w:rsidRPr="00CB798F">
        <w:rPr>
          <w:rFonts w:ascii="Times New Roman" w:hAnsi="Times New Roman" w:cs="Times New Roman"/>
          <w:sz w:val="24"/>
          <w:szCs w:val="24"/>
        </w:rPr>
        <w:t xml:space="preserve">stvo i </w:t>
      </w:r>
      <w:proofErr w:type="spellStart"/>
      <w:r w:rsidRPr="00CB798F">
        <w:rPr>
          <w:rFonts w:ascii="Times New Roman" w:hAnsi="Times New Roman" w:cs="Times New Roman"/>
          <w:sz w:val="24"/>
          <w:szCs w:val="24"/>
        </w:rPr>
        <w:t>uljarstvo</w:t>
      </w:r>
      <w:proofErr w:type="spellEnd"/>
      <w:r w:rsidRPr="00CB798F">
        <w:rPr>
          <w:rFonts w:ascii="Times New Roman" w:hAnsi="Times New Roman" w:cs="Times New Roman"/>
          <w:sz w:val="24"/>
          <w:szCs w:val="24"/>
        </w:rPr>
        <w:t xml:space="preserve">, Centra </w:t>
      </w:r>
      <w:r w:rsidR="00DF1FD7" w:rsidRPr="00CB798F">
        <w:rPr>
          <w:rFonts w:ascii="Times New Roman" w:hAnsi="Times New Roman" w:cs="Times New Roman"/>
          <w:sz w:val="24"/>
          <w:szCs w:val="24"/>
        </w:rPr>
        <w:t xml:space="preserve">za zaštitu bilja, Centra za sjemenarstvo i rasadničarstvo, Centra za tlo, Centra za sigurnost hrane, Ureda ravnatelja te Sektora za podršku poslovnim procesima i samostalnih službi. </w:t>
      </w:r>
      <w:r w:rsidR="007C2A4E" w:rsidRPr="00CB798F">
        <w:rPr>
          <w:rFonts w:ascii="Times New Roman" w:hAnsi="Times New Roman" w:cs="Times New Roman"/>
          <w:sz w:val="24"/>
          <w:szCs w:val="24"/>
        </w:rPr>
        <w:t>Unutar aktivnosti Opremanje i Informatizacija financiraju se sve nabave dugotrajne imovine Agencije.</w:t>
      </w:r>
    </w:p>
    <w:p w14:paraId="7B5AB664" w14:textId="77777777" w:rsidR="00240643" w:rsidRDefault="00240643" w:rsidP="00624C16">
      <w:pPr>
        <w:spacing w:line="240" w:lineRule="auto"/>
        <w:jc w:val="both"/>
        <w:rPr>
          <w:rFonts w:ascii="Times New Roman" w:hAnsi="Times New Roman" w:cs="Times New Roman"/>
          <w:sz w:val="24"/>
          <w:szCs w:val="24"/>
        </w:rPr>
      </w:pPr>
    </w:p>
    <w:p w14:paraId="039CA1C6" w14:textId="77777777" w:rsidR="009C6EF2" w:rsidRDefault="009C6EF2" w:rsidP="009C6EF2">
      <w:pPr>
        <w:spacing w:line="240" w:lineRule="auto"/>
        <w:jc w:val="both"/>
        <w:rPr>
          <w:rFonts w:ascii="Times New Roman" w:hAnsi="Times New Roman" w:cs="Times New Roman"/>
          <w:b/>
          <w:sz w:val="24"/>
          <w:szCs w:val="24"/>
        </w:rPr>
      </w:pPr>
    </w:p>
    <w:p w14:paraId="59FF8423" w14:textId="77777777" w:rsidR="009C6EF2" w:rsidRDefault="009C6EF2" w:rsidP="009C6EF2">
      <w:pPr>
        <w:spacing w:line="240" w:lineRule="auto"/>
        <w:jc w:val="both"/>
        <w:rPr>
          <w:rFonts w:ascii="Times New Roman" w:hAnsi="Times New Roman" w:cs="Times New Roman"/>
          <w:b/>
          <w:sz w:val="24"/>
          <w:szCs w:val="24"/>
        </w:rPr>
      </w:pPr>
    </w:p>
    <w:p w14:paraId="798F9F35" w14:textId="2AF6D2BE" w:rsidR="009C6EF2" w:rsidRDefault="009C6EF2" w:rsidP="009C6EF2">
      <w:pPr>
        <w:spacing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OBRAZLOŽENJE SREDSTAVA EUROPSKIH FONDOVA</w:t>
      </w:r>
    </w:p>
    <w:p w14:paraId="15DB9FA1" w14:textId="77777777" w:rsidR="009C6EF2" w:rsidRDefault="009C6EF2" w:rsidP="009C6EF2">
      <w:pPr>
        <w:spacing w:line="240" w:lineRule="auto"/>
        <w:jc w:val="both"/>
        <w:rPr>
          <w:rFonts w:ascii="Times New Roman" w:hAnsi="Times New Roman" w:cs="Times New Roman"/>
          <w:b/>
          <w:sz w:val="24"/>
          <w:szCs w:val="24"/>
        </w:rPr>
      </w:pPr>
    </w:p>
    <w:p w14:paraId="2587A235" w14:textId="77777777" w:rsidR="009C6EF2" w:rsidRDefault="009C6EF2" w:rsidP="009C6EF2">
      <w:pPr>
        <w:rPr>
          <w:rFonts w:ascii="Times New Roman" w:hAnsi="Times New Roman" w:cs="Times New Roman"/>
          <w:sz w:val="24"/>
          <w:szCs w:val="24"/>
        </w:rPr>
      </w:pPr>
      <w:r>
        <w:rPr>
          <w:rFonts w:ascii="Times New Roman" w:hAnsi="Times New Roman" w:cs="Times New Roman"/>
          <w:sz w:val="24"/>
          <w:szCs w:val="24"/>
        </w:rPr>
        <w:t>Obrazloženje</w:t>
      </w:r>
      <w:r w:rsidRPr="009452AA">
        <w:rPr>
          <w:rFonts w:ascii="Times New Roman" w:hAnsi="Times New Roman" w:cs="Times New Roman"/>
          <w:sz w:val="24"/>
          <w:szCs w:val="24"/>
        </w:rPr>
        <w:t xml:space="preserve"> korištenju sredstava Europske unije daje se u grafičkom obliku kako slijedi: </w:t>
      </w:r>
    </w:p>
    <w:p w14:paraId="5F668000" w14:textId="69745F79" w:rsidR="009C6EF2" w:rsidRDefault="009C6EF2" w:rsidP="009C6EF2">
      <w:pPr>
        <w:rPr>
          <w:rFonts w:ascii="Times New Roman" w:hAnsi="Times New Roman" w:cs="Times New Roman"/>
          <w:sz w:val="24"/>
          <w:szCs w:val="24"/>
        </w:rPr>
      </w:pPr>
      <w:r>
        <w:rPr>
          <w:rFonts w:ascii="Times New Roman" w:hAnsi="Times New Roman" w:cs="Times New Roman"/>
          <w:sz w:val="24"/>
          <w:szCs w:val="24"/>
        </w:rPr>
        <w:t>Ostvareni prihodi do 30.06.202</w:t>
      </w:r>
      <w:r>
        <w:rPr>
          <w:rFonts w:ascii="Times New Roman" w:hAnsi="Times New Roman" w:cs="Times New Roman"/>
          <w:sz w:val="24"/>
          <w:szCs w:val="24"/>
        </w:rPr>
        <w:t>6</w:t>
      </w:r>
      <w:r>
        <w:rPr>
          <w:rFonts w:ascii="Times New Roman" w:hAnsi="Times New Roman" w:cs="Times New Roman"/>
          <w:sz w:val="24"/>
          <w:szCs w:val="24"/>
        </w:rPr>
        <w:t>. godine:</w:t>
      </w:r>
    </w:p>
    <w:p w14:paraId="28EAAA5B" w14:textId="77777777" w:rsidR="009C6EF2" w:rsidRDefault="009C6EF2" w:rsidP="009C6EF2">
      <w:pPr>
        <w:rPr>
          <w:rFonts w:ascii="Times New Roman" w:hAnsi="Times New Roman" w:cs="Times New Roman"/>
          <w:sz w:val="24"/>
          <w:szCs w:val="24"/>
        </w:rPr>
      </w:pPr>
    </w:p>
    <w:p w14:paraId="174E36DC" w14:textId="183BAA22" w:rsidR="009C6EF2" w:rsidRDefault="009C6EF2" w:rsidP="009C6EF2">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3FA8FB3" wp14:editId="0EEEB511">
            <wp:extent cx="5486400" cy="3200400"/>
            <wp:effectExtent l="0" t="0" r="0" b="0"/>
            <wp:docPr id="1014572853" name="Grafikon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038A4666" w14:textId="77777777" w:rsidR="009C6EF2" w:rsidRDefault="009C6EF2" w:rsidP="009C6EF2">
      <w:pPr>
        <w:rPr>
          <w:rFonts w:ascii="Times New Roman" w:hAnsi="Times New Roman" w:cs="Times New Roman"/>
          <w:sz w:val="24"/>
          <w:szCs w:val="24"/>
        </w:rPr>
      </w:pPr>
    </w:p>
    <w:p w14:paraId="346CE8F3" w14:textId="31888560" w:rsidR="009C6EF2" w:rsidRDefault="009C6EF2" w:rsidP="009C6EF2">
      <w:pPr>
        <w:rPr>
          <w:rFonts w:ascii="Times New Roman" w:hAnsi="Times New Roman" w:cs="Times New Roman"/>
          <w:sz w:val="24"/>
          <w:szCs w:val="24"/>
        </w:rPr>
      </w:pPr>
      <w:r>
        <w:rPr>
          <w:rFonts w:ascii="Times New Roman" w:hAnsi="Times New Roman" w:cs="Times New Roman"/>
          <w:sz w:val="24"/>
          <w:szCs w:val="24"/>
        </w:rPr>
        <w:t>Ostvareni rashodi do 30.06.202</w:t>
      </w:r>
      <w:r>
        <w:rPr>
          <w:rFonts w:ascii="Times New Roman" w:hAnsi="Times New Roman" w:cs="Times New Roman"/>
          <w:sz w:val="24"/>
          <w:szCs w:val="24"/>
        </w:rPr>
        <w:t>6</w:t>
      </w:r>
      <w:r>
        <w:rPr>
          <w:rFonts w:ascii="Times New Roman" w:hAnsi="Times New Roman" w:cs="Times New Roman"/>
          <w:sz w:val="24"/>
          <w:szCs w:val="24"/>
        </w:rPr>
        <w:t>. godine:</w:t>
      </w:r>
    </w:p>
    <w:p w14:paraId="659916B5" w14:textId="1D3486B4" w:rsidR="009C6EF2" w:rsidRDefault="009C6EF2" w:rsidP="009C6EF2">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3205C12" wp14:editId="37944340">
            <wp:extent cx="5486400" cy="3200400"/>
            <wp:effectExtent l="0" t="0" r="0" b="0"/>
            <wp:docPr id="2084984872" name="Grafikon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621412A9" w14:textId="77777777" w:rsidR="003A4A3E" w:rsidRDefault="003A4A3E" w:rsidP="00624C16">
      <w:pPr>
        <w:spacing w:line="240" w:lineRule="auto"/>
        <w:jc w:val="both"/>
        <w:rPr>
          <w:rFonts w:ascii="Times New Roman" w:hAnsi="Times New Roman" w:cs="Times New Roman"/>
          <w:sz w:val="24"/>
          <w:szCs w:val="24"/>
        </w:rPr>
      </w:pPr>
    </w:p>
    <w:p w14:paraId="41416733" w14:textId="77777777" w:rsidR="009C6EF2" w:rsidRDefault="009C6EF2" w:rsidP="009C6EF2">
      <w:pPr>
        <w:spacing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OBRAZLOŽENJE DOSPJELIH I NEDOSPJELIH OBVEZA</w:t>
      </w:r>
    </w:p>
    <w:p w14:paraId="60CB0922" w14:textId="66741FEF" w:rsidR="00E07707" w:rsidRPr="00E07707" w:rsidRDefault="009C6EF2" w:rsidP="00E07707">
      <w:pPr>
        <w:spacing w:line="240" w:lineRule="auto"/>
        <w:jc w:val="both"/>
        <w:rPr>
          <w:rFonts w:ascii="Times New Roman" w:hAnsi="Times New Roman" w:cs="Times New Roman"/>
          <w:sz w:val="24"/>
          <w:szCs w:val="24"/>
        </w:rPr>
      </w:pPr>
      <w:r w:rsidRPr="00E07707">
        <w:rPr>
          <w:rFonts w:ascii="Times New Roman" w:hAnsi="Times New Roman" w:cs="Times New Roman"/>
          <w:sz w:val="24"/>
          <w:szCs w:val="24"/>
        </w:rPr>
        <w:t>Na dan 30.06.202</w:t>
      </w:r>
      <w:r w:rsidRPr="00E07707">
        <w:rPr>
          <w:rFonts w:ascii="Times New Roman" w:hAnsi="Times New Roman" w:cs="Times New Roman"/>
          <w:sz w:val="24"/>
          <w:szCs w:val="24"/>
        </w:rPr>
        <w:t>6</w:t>
      </w:r>
      <w:r w:rsidRPr="00E07707">
        <w:rPr>
          <w:rFonts w:ascii="Times New Roman" w:hAnsi="Times New Roman" w:cs="Times New Roman"/>
          <w:sz w:val="24"/>
          <w:szCs w:val="24"/>
        </w:rPr>
        <w:t xml:space="preserve">. ukupne obveze iznose </w:t>
      </w:r>
      <w:r w:rsidR="00E07707" w:rsidRPr="00E07707">
        <w:rPr>
          <w:rFonts w:ascii="Times New Roman" w:hAnsi="Times New Roman" w:cs="Times New Roman"/>
          <w:sz w:val="24"/>
          <w:szCs w:val="24"/>
        </w:rPr>
        <w:t>2.126.753,41</w:t>
      </w:r>
      <w:r w:rsidRPr="00E07707">
        <w:rPr>
          <w:rFonts w:ascii="Times New Roman" w:hAnsi="Times New Roman" w:cs="Times New Roman"/>
          <w:sz w:val="24"/>
          <w:szCs w:val="24"/>
        </w:rPr>
        <w:t xml:space="preserve"> EUR</w:t>
      </w:r>
      <w:r w:rsidR="00E07707" w:rsidRPr="00E07707">
        <w:rPr>
          <w:rFonts w:ascii="Times New Roman" w:hAnsi="Times New Roman" w:cs="Times New Roman"/>
          <w:sz w:val="24"/>
          <w:szCs w:val="24"/>
        </w:rPr>
        <w:t xml:space="preserve">. </w:t>
      </w:r>
      <w:r w:rsidR="00E07707" w:rsidRPr="00E07707">
        <w:rPr>
          <w:rFonts w:ascii="Times New Roman" w:hAnsi="Times New Roman" w:cs="Times New Roman"/>
          <w:sz w:val="24"/>
          <w:szCs w:val="24"/>
        </w:rPr>
        <w:t>Ukupno dospjele obveze iznose 71.602,09 EUR i nastale su zbog procedure kod zaprimanja računa, kompletiranja dokumentacije, dobivanja potvrda ili izvještaja o izvršenim uslugama te u konačnici odobravanja računa od strane odgovorne osobe. Poštujući proceduru odobravanja računa  dogodi se da određeni računi nisu plaćeni sukladno navedenoj valuti.</w:t>
      </w:r>
    </w:p>
    <w:p w14:paraId="682A3DDC" w14:textId="77777777" w:rsidR="00E07707" w:rsidRPr="00E07707" w:rsidRDefault="00E07707" w:rsidP="00E07707">
      <w:pPr>
        <w:rPr>
          <w:rFonts w:ascii="Times New Roman" w:hAnsi="Times New Roman" w:cs="Times New Roman"/>
          <w:sz w:val="24"/>
          <w:szCs w:val="24"/>
        </w:rPr>
      </w:pPr>
      <w:r w:rsidRPr="00E07707">
        <w:rPr>
          <w:rFonts w:ascii="Times New Roman" w:hAnsi="Times New Roman" w:cs="Times New Roman"/>
          <w:sz w:val="24"/>
          <w:szCs w:val="24"/>
        </w:rPr>
        <w:t>Također je čest slučaj da pojedini dobavljači na računima navode prekratak rok plaćanja koji se obzirom na procedure unutar Agencije ne može poštivati ili ne dostave potpunu dokumentaciju uz račun zbog čega račun ne može biti odobren za plaćanje.</w:t>
      </w:r>
    </w:p>
    <w:p w14:paraId="37940FF7" w14:textId="77777777" w:rsidR="00E07707" w:rsidRDefault="00E07707" w:rsidP="00E07707">
      <w:pPr>
        <w:rPr>
          <w:rFonts w:ascii="Times New Roman" w:hAnsi="Times New Roman" w:cs="Times New Roman"/>
          <w:sz w:val="24"/>
          <w:szCs w:val="24"/>
        </w:rPr>
      </w:pPr>
      <w:r w:rsidRPr="00E07707">
        <w:rPr>
          <w:rFonts w:ascii="Times New Roman" w:hAnsi="Times New Roman" w:cs="Times New Roman"/>
          <w:sz w:val="24"/>
          <w:szCs w:val="24"/>
        </w:rPr>
        <w:t>Najveći dio dospjelih obveza bilježi prekoračenje 1 do 60 dana.</w:t>
      </w:r>
    </w:p>
    <w:p w14:paraId="1EFBD42F" w14:textId="4BEA5F72" w:rsidR="00E07707" w:rsidRPr="00E07707" w:rsidRDefault="00E07707" w:rsidP="00E07707">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95C6B35" wp14:editId="2D36E409">
            <wp:extent cx="5486400" cy="3200400"/>
            <wp:effectExtent l="0" t="0" r="0" b="0"/>
            <wp:docPr id="504395144" name="Grafikon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F7687B8" w14:textId="77777777" w:rsidR="009C6EF2" w:rsidRDefault="009C6EF2" w:rsidP="00624C16">
      <w:pPr>
        <w:spacing w:line="240" w:lineRule="auto"/>
        <w:jc w:val="both"/>
        <w:rPr>
          <w:rFonts w:ascii="Times New Roman" w:hAnsi="Times New Roman" w:cs="Times New Roman"/>
          <w:sz w:val="24"/>
          <w:szCs w:val="24"/>
        </w:rPr>
      </w:pPr>
    </w:p>
    <w:p w14:paraId="67D01AE0" w14:textId="77777777" w:rsidR="003A4A3E" w:rsidRPr="00CB798F" w:rsidRDefault="003A4A3E" w:rsidP="00624C16">
      <w:pPr>
        <w:spacing w:line="240" w:lineRule="auto"/>
        <w:jc w:val="both"/>
        <w:rPr>
          <w:rFonts w:ascii="Times New Roman" w:hAnsi="Times New Roman" w:cs="Times New Roman"/>
          <w:sz w:val="24"/>
          <w:szCs w:val="24"/>
        </w:rPr>
      </w:pPr>
    </w:p>
    <w:p w14:paraId="35A3EEC0" w14:textId="77777777" w:rsidR="00F471E7" w:rsidRDefault="0016270C" w:rsidP="0016270C">
      <w:pPr>
        <w:spacing w:line="240" w:lineRule="auto"/>
        <w:jc w:val="both"/>
        <w:rPr>
          <w:rFonts w:ascii="Times New Roman" w:hAnsi="Times New Roman" w:cs="Times New Roman"/>
          <w:b/>
          <w:sz w:val="24"/>
          <w:szCs w:val="24"/>
        </w:rPr>
      </w:pPr>
      <w:r w:rsidRPr="0016270C">
        <w:rPr>
          <w:rFonts w:ascii="Times New Roman" w:hAnsi="Times New Roman" w:cs="Times New Roman"/>
          <w:b/>
          <w:sz w:val="24"/>
          <w:szCs w:val="24"/>
        </w:rPr>
        <w:t>OBRAZLOŽENJE OSTVARENOG PRIJENOSA SREDSTAVA IZ PRETHODNE GODINE I PRIJENOSA SREDSTAVA U SLIJEDEĆU GODINU</w:t>
      </w:r>
    </w:p>
    <w:p w14:paraId="093B830E" w14:textId="77777777" w:rsidR="00DC7A90" w:rsidRDefault="00DC7A90" w:rsidP="0016270C">
      <w:pPr>
        <w:spacing w:line="240" w:lineRule="auto"/>
        <w:jc w:val="both"/>
        <w:rPr>
          <w:rFonts w:ascii="Times New Roman" w:hAnsi="Times New Roman" w:cs="Times New Roman"/>
          <w:b/>
          <w:sz w:val="24"/>
          <w:szCs w:val="24"/>
        </w:rPr>
      </w:pPr>
    </w:p>
    <w:tbl>
      <w:tblPr>
        <w:tblStyle w:val="Reetkatablice"/>
        <w:tblW w:w="0" w:type="auto"/>
        <w:tblLook w:val="04A0" w:firstRow="1" w:lastRow="0" w:firstColumn="1" w:lastColumn="0" w:noHBand="0" w:noVBand="1"/>
      </w:tblPr>
      <w:tblGrid>
        <w:gridCol w:w="1696"/>
        <w:gridCol w:w="1841"/>
        <w:gridCol w:w="1842"/>
        <w:gridCol w:w="1841"/>
        <w:gridCol w:w="1842"/>
      </w:tblGrid>
      <w:tr w:rsidR="006500D5" w14:paraId="1325312B" w14:textId="77777777" w:rsidTr="006500D5">
        <w:tc>
          <w:tcPr>
            <w:tcW w:w="1696" w:type="dxa"/>
          </w:tcPr>
          <w:p w14:paraId="6CD8422D" w14:textId="77777777" w:rsidR="006500D5" w:rsidRPr="00240643" w:rsidRDefault="006500D5" w:rsidP="0016270C">
            <w:pPr>
              <w:jc w:val="both"/>
              <w:rPr>
                <w:rFonts w:ascii="Times New Roman" w:hAnsi="Times New Roman" w:cs="Times New Roman"/>
                <w:b/>
                <w:sz w:val="24"/>
                <w:szCs w:val="24"/>
              </w:rPr>
            </w:pPr>
          </w:p>
        </w:tc>
        <w:tc>
          <w:tcPr>
            <w:tcW w:w="1841" w:type="dxa"/>
            <w:vAlign w:val="center"/>
          </w:tcPr>
          <w:p w14:paraId="3F6FBBD9" w14:textId="50E6E7B8" w:rsidR="006500D5" w:rsidRDefault="006500D5" w:rsidP="006500D5">
            <w:pPr>
              <w:jc w:val="center"/>
              <w:rPr>
                <w:rFonts w:ascii="Times New Roman" w:hAnsi="Times New Roman" w:cs="Times New Roman"/>
                <w:b/>
                <w:sz w:val="24"/>
                <w:szCs w:val="24"/>
              </w:rPr>
            </w:pPr>
            <w:r w:rsidRPr="00240643">
              <w:rPr>
                <w:rFonts w:ascii="Times New Roman" w:hAnsi="Times New Roman" w:cs="Times New Roman"/>
                <w:b/>
                <w:sz w:val="24"/>
                <w:szCs w:val="24"/>
              </w:rPr>
              <w:t>PRIJENOS SREDSTAVA IZ PRETHODNE GODINE</w:t>
            </w:r>
          </w:p>
        </w:tc>
        <w:tc>
          <w:tcPr>
            <w:tcW w:w="1842" w:type="dxa"/>
            <w:vAlign w:val="center"/>
          </w:tcPr>
          <w:p w14:paraId="5323062B" w14:textId="390BBB2E" w:rsidR="006500D5" w:rsidRDefault="006500D5" w:rsidP="006500D5">
            <w:pPr>
              <w:jc w:val="center"/>
              <w:rPr>
                <w:rFonts w:ascii="Times New Roman" w:hAnsi="Times New Roman" w:cs="Times New Roman"/>
                <w:b/>
                <w:sz w:val="24"/>
                <w:szCs w:val="24"/>
              </w:rPr>
            </w:pPr>
            <w:r w:rsidRPr="00240643">
              <w:rPr>
                <w:rFonts w:ascii="Times New Roman" w:hAnsi="Times New Roman" w:cs="Times New Roman"/>
                <w:b/>
                <w:sz w:val="24"/>
                <w:szCs w:val="24"/>
              </w:rPr>
              <w:t>UPLAĆENO U 202</w:t>
            </w:r>
            <w:r>
              <w:rPr>
                <w:rFonts w:ascii="Times New Roman" w:hAnsi="Times New Roman" w:cs="Times New Roman"/>
                <w:b/>
                <w:sz w:val="24"/>
                <w:szCs w:val="24"/>
              </w:rPr>
              <w:t>6</w:t>
            </w:r>
            <w:r w:rsidRPr="00240643">
              <w:rPr>
                <w:rFonts w:ascii="Times New Roman" w:hAnsi="Times New Roman" w:cs="Times New Roman"/>
                <w:b/>
                <w:sz w:val="24"/>
                <w:szCs w:val="24"/>
              </w:rPr>
              <w:t>. GODINI</w:t>
            </w:r>
          </w:p>
        </w:tc>
        <w:tc>
          <w:tcPr>
            <w:tcW w:w="1841" w:type="dxa"/>
            <w:vAlign w:val="center"/>
          </w:tcPr>
          <w:p w14:paraId="3C864548" w14:textId="4983C96C" w:rsidR="006500D5" w:rsidRDefault="006500D5" w:rsidP="006500D5">
            <w:pPr>
              <w:jc w:val="center"/>
              <w:rPr>
                <w:rFonts w:ascii="Times New Roman" w:hAnsi="Times New Roman" w:cs="Times New Roman"/>
                <w:b/>
                <w:sz w:val="24"/>
                <w:szCs w:val="24"/>
              </w:rPr>
            </w:pPr>
            <w:r w:rsidRPr="00240643">
              <w:rPr>
                <w:rFonts w:ascii="Times New Roman" w:hAnsi="Times New Roman" w:cs="Times New Roman"/>
                <w:b/>
                <w:sz w:val="24"/>
                <w:szCs w:val="24"/>
              </w:rPr>
              <w:t>UTROŠENO U 202</w:t>
            </w:r>
            <w:r>
              <w:rPr>
                <w:rFonts w:ascii="Times New Roman" w:hAnsi="Times New Roman" w:cs="Times New Roman"/>
                <w:b/>
                <w:sz w:val="24"/>
                <w:szCs w:val="24"/>
              </w:rPr>
              <w:t>6</w:t>
            </w:r>
            <w:r w:rsidRPr="00240643">
              <w:rPr>
                <w:rFonts w:ascii="Times New Roman" w:hAnsi="Times New Roman" w:cs="Times New Roman"/>
                <w:b/>
                <w:sz w:val="24"/>
                <w:szCs w:val="24"/>
              </w:rPr>
              <w:t>. GODINI</w:t>
            </w:r>
          </w:p>
        </w:tc>
        <w:tc>
          <w:tcPr>
            <w:tcW w:w="1842" w:type="dxa"/>
            <w:vAlign w:val="center"/>
          </w:tcPr>
          <w:p w14:paraId="1B3F1AEA" w14:textId="77777777" w:rsidR="006500D5" w:rsidRPr="00240643" w:rsidRDefault="006500D5" w:rsidP="006500D5">
            <w:pPr>
              <w:jc w:val="center"/>
              <w:rPr>
                <w:rFonts w:ascii="Times New Roman" w:hAnsi="Times New Roman" w:cs="Times New Roman"/>
                <w:b/>
                <w:bCs/>
                <w:sz w:val="24"/>
                <w:szCs w:val="24"/>
              </w:rPr>
            </w:pPr>
            <w:r w:rsidRPr="00240643">
              <w:rPr>
                <w:rFonts w:ascii="Times New Roman" w:hAnsi="Times New Roman" w:cs="Times New Roman"/>
                <w:b/>
                <w:bCs/>
                <w:sz w:val="24"/>
                <w:szCs w:val="24"/>
              </w:rPr>
              <w:t>PRIJENOS SREDSTAVA U SLJEDEĆE RAZDOBLJE</w:t>
            </w:r>
          </w:p>
          <w:p w14:paraId="061C9FA5" w14:textId="77777777" w:rsidR="006500D5" w:rsidRDefault="006500D5" w:rsidP="006500D5">
            <w:pPr>
              <w:jc w:val="center"/>
              <w:rPr>
                <w:rFonts w:ascii="Times New Roman" w:hAnsi="Times New Roman" w:cs="Times New Roman"/>
                <w:b/>
                <w:sz w:val="24"/>
                <w:szCs w:val="24"/>
              </w:rPr>
            </w:pPr>
          </w:p>
        </w:tc>
      </w:tr>
      <w:tr w:rsidR="006500D5" w14:paraId="05309714" w14:textId="77777777" w:rsidTr="006500D5">
        <w:tc>
          <w:tcPr>
            <w:tcW w:w="1696" w:type="dxa"/>
          </w:tcPr>
          <w:p w14:paraId="2903CC0B" w14:textId="0F52BB1C" w:rsidR="006500D5" w:rsidRDefault="006500D5" w:rsidP="0016270C">
            <w:pPr>
              <w:jc w:val="both"/>
              <w:rPr>
                <w:rFonts w:ascii="Times New Roman" w:hAnsi="Times New Roman" w:cs="Times New Roman"/>
                <w:b/>
                <w:sz w:val="24"/>
                <w:szCs w:val="24"/>
              </w:rPr>
            </w:pPr>
            <w:r w:rsidRPr="00240643">
              <w:rPr>
                <w:rFonts w:ascii="Times New Roman" w:hAnsi="Times New Roman" w:cs="Times New Roman"/>
                <w:b/>
                <w:sz w:val="24"/>
                <w:szCs w:val="24"/>
              </w:rPr>
              <w:t>IZVOR 31</w:t>
            </w:r>
          </w:p>
        </w:tc>
        <w:tc>
          <w:tcPr>
            <w:tcW w:w="1841" w:type="dxa"/>
          </w:tcPr>
          <w:p w14:paraId="11B77879" w14:textId="26F7F2BA" w:rsidR="006500D5" w:rsidRPr="006500D5" w:rsidRDefault="006500D5" w:rsidP="006500D5">
            <w:pPr>
              <w:jc w:val="right"/>
              <w:rPr>
                <w:rFonts w:ascii="Times New Roman" w:hAnsi="Times New Roman" w:cs="Times New Roman"/>
                <w:bCs/>
                <w:sz w:val="24"/>
                <w:szCs w:val="24"/>
              </w:rPr>
            </w:pPr>
            <w:r w:rsidRPr="006500D5">
              <w:rPr>
                <w:rFonts w:ascii="Times New Roman" w:hAnsi="Times New Roman" w:cs="Times New Roman"/>
                <w:bCs/>
                <w:sz w:val="24"/>
                <w:szCs w:val="24"/>
              </w:rPr>
              <w:t>1</w:t>
            </w:r>
            <w:r>
              <w:rPr>
                <w:rFonts w:ascii="Times New Roman" w:hAnsi="Times New Roman" w:cs="Times New Roman"/>
                <w:bCs/>
                <w:sz w:val="24"/>
                <w:szCs w:val="24"/>
              </w:rPr>
              <w:t>99.633,79</w:t>
            </w:r>
          </w:p>
        </w:tc>
        <w:tc>
          <w:tcPr>
            <w:tcW w:w="1842" w:type="dxa"/>
          </w:tcPr>
          <w:p w14:paraId="6B38E9A4" w14:textId="3C36782D"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153.552,43</w:t>
            </w:r>
          </w:p>
        </w:tc>
        <w:tc>
          <w:tcPr>
            <w:tcW w:w="1841" w:type="dxa"/>
          </w:tcPr>
          <w:p w14:paraId="46956F75" w14:textId="00CE6D88"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282.123,98</w:t>
            </w:r>
          </w:p>
        </w:tc>
        <w:tc>
          <w:tcPr>
            <w:tcW w:w="1842" w:type="dxa"/>
          </w:tcPr>
          <w:p w14:paraId="6DE1A980" w14:textId="74EA9BC7"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71.062,24</w:t>
            </w:r>
          </w:p>
        </w:tc>
      </w:tr>
      <w:tr w:rsidR="006500D5" w14:paraId="2A1EA570" w14:textId="77777777" w:rsidTr="006500D5">
        <w:tc>
          <w:tcPr>
            <w:tcW w:w="1696" w:type="dxa"/>
          </w:tcPr>
          <w:p w14:paraId="34208C3E" w14:textId="7691F2E0" w:rsidR="006500D5" w:rsidRDefault="006500D5" w:rsidP="0016270C">
            <w:pPr>
              <w:jc w:val="both"/>
              <w:rPr>
                <w:rFonts w:ascii="Times New Roman" w:hAnsi="Times New Roman" w:cs="Times New Roman"/>
                <w:b/>
                <w:sz w:val="24"/>
                <w:szCs w:val="24"/>
              </w:rPr>
            </w:pPr>
            <w:r w:rsidRPr="00240643">
              <w:rPr>
                <w:rFonts w:ascii="Times New Roman" w:hAnsi="Times New Roman" w:cs="Times New Roman"/>
                <w:b/>
                <w:sz w:val="24"/>
                <w:szCs w:val="24"/>
              </w:rPr>
              <w:t>IZVOR 43</w:t>
            </w:r>
          </w:p>
        </w:tc>
        <w:tc>
          <w:tcPr>
            <w:tcW w:w="1841" w:type="dxa"/>
          </w:tcPr>
          <w:p w14:paraId="5FB10648" w14:textId="4EACE97A"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535.560,48</w:t>
            </w:r>
          </w:p>
        </w:tc>
        <w:tc>
          <w:tcPr>
            <w:tcW w:w="1842" w:type="dxa"/>
          </w:tcPr>
          <w:p w14:paraId="1132B491" w14:textId="08E90063"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647.495,76</w:t>
            </w:r>
          </w:p>
        </w:tc>
        <w:tc>
          <w:tcPr>
            <w:tcW w:w="1841" w:type="dxa"/>
          </w:tcPr>
          <w:p w14:paraId="254AD73E" w14:textId="0EE66CF9"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638.024,88</w:t>
            </w:r>
          </w:p>
        </w:tc>
        <w:tc>
          <w:tcPr>
            <w:tcW w:w="1842" w:type="dxa"/>
          </w:tcPr>
          <w:p w14:paraId="43302C42" w14:textId="3E195373"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545.031,36</w:t>
            </w:r>
          </w:p>
        </w:tc>
      </w:tr>
      <w:tr w:rsidR="006500D5" w14:paraId="4AF0CAD5" w14:textId="77777777" w:rsidTr="006500D5">
        <w:tc>
          <w:tcPr>
            <w:tcW w:w="1696" w:type="dxa"/>
          </w:tcPr>
          <w:p w14:paraId="74BD7BC5" w14:textId="78C61C13" w:rsidR="006500D5" w:rsidRDefault="006500D5" w:rsidP="0016270C">
            <w:pPr>
              <w:jc w:val="both"/>
              <w:rPr>
                <w:rFonts w:ascii="Times New Roman" w:hAnsi="Times New Roman" w:cs="Times New Roman"/>
                <w:b/>
                <w:sz w:val="24"/>
                <w:szCs w:val="24"/>
              </w:rPr>
            </w:pPr>
            <w:r w:rsidRPr="00240643">
              <w:rPr>
                <w:rFonts w:ascii="Times New Roman" w:hAnsi="Times New Roman" w:cs="Times New Roman"/>
                <w:b/>
                <w:sz w:val="24"/>
                <w:szCs w:val="24"/>
              </w:rPr>
              <w:t xml:space="preserve">IZVOR </w:t>
            </w:r>
            <w:r>
              <w:rPr>
                <w:rFonts w:ascii="Times New Roman" w:hAnsi="Times New Roman" w:cs="Times New Roman"/>
                <w:b/>
                <w:sz w:val="24"/>
                <w:szCs w:val="24"/>
              </w:rPr>
              <w:t>5011</w:t>
            </w:r>
          </w:p>
        </w:tc>
        <w:tc>
          <w:tcPr>
            <w:tcW w:w="1841" w:type="dxa"/>
          </w:tcPr>
          <w:p w14:paraId="24423CB7" w14:textId="633ED0A9"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223.621,81</w:t>
            </w:r>
          </w:p>
        </w:tc>
        <w:tc>
          <w:tcPr>
            <w:tcW w:w="1842" w:type="dxa"/>
          </w:tcPr>
          <w:p w14:paraId="4E542293" w14:textId="7BD7BE5B"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w:t>
            </w:r>
          </w:p>
        </w:tc>
        <w:tc>
          <w:tcPr>
            <w:tcW w:w="1841" w:type="dxa"/>
          </w:tcPr>
          <w:p w14:paraId="1C1FED9B" w14:textId="1EAE9688"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w:t>
            </w:r>
          </w:p>
        </w:tc>
        <w:tc>
          <w:tcPr>
            <w:tcW w:w="1842" w:type="dxa"/>
          </w:tcPr>
          <w:p w14:paraId="0FEB24D5" w14:textId="6BB69B25"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223.621,81</w:t>
            </w:r>
          </w:p>
        </w:tc>
      </w:tr>
      <w:tr w:rsidR="006500D5" w14:paraId="2D37FFD0" w14:textId="77777777" w:rsidTr="006500D5">
        <w:tc>
          <w:tcPr>
            <w:tcW w:w="1696" w:type="dxa"/>
          </w:tcPr>
          <w:p w14:paraId="12A223D9" w14:textId="4A282831" w:rsidR="006500D5" w:rsidRDefault="006500D5" w:rsidP="0016270C">
            <w:pPr>
              <w:jc w:val="both"/>
              <w:rPr>
                <w:rFonts w:ascii="Times New Roman" w:hAnsi="Times New Roman" w:cs="Times New Roman"/>
                <w:b/>
                <w:sz w:val="24"/>
                <w:szCs w:val="24"/>
              </w:rPr>
            </w:pPr>
            <w:r w:rsidRPr="00240643">
              <w:rPr>
                <w:rFonts w:ascii="Times New Roman" w:hAnsi="Times New Roman" w:cs="Times New Roman"/>
                <w:b/>
                <w:sz w:val="24"/>
                <w:szCs w:val="24"/>
              </w:rPr>
              <w:t xml:space="preserve">IZVOR </w:t>
            </w:r>
            <w:r>
              <w:rPr>
                <w:rFonts w:ascii="Times New Roman" w:hAnsi="Times New Roman" w:cs="Times New Roman"/>
                <w:b/>
                <w:sz w:val="24"/>
                <w:szCs w:val="24"/>
              </w:rPr>
              <w:t>5012</w:t>
            </w:r>
          </w:p>
        </w:tc>
        <w:tc>
          <w:tcPr>
            <w:tcW w:w="1841" w:type="dxa"/>
          </w:tcPr>
          <w:p w14:paraId="714606D5" w14:textId="2FFC72E9"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62.837,08</w:t>
            </w:r>
          </w:p>
        </w:tc>
        <w:tc>
          <w:tcPr>
            <w:tcW w:w="1842" w:type="dxa"/>
          </w:tcPr>
          <w:p w14:paraId="1FA3E772" w14:textId="67384237"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211,92</w:t>
            </w:r>
          </w:p>
        </w:tc>
        <w:tc>
          <w:tcPr>
            <w:tcW w:w="1841" w:type="dxa"/>
          </w:tcPr>
          <w:p w14:paraId="268112C4" w14:textId="745125BF"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w:t>
            </w:r>
          </w:p>
        </w:tc>
        <w:tc>
          <w:tcPr>
            <w:tcW w:w="1842" w:type="dxa"/>
          </w:tcPr>
          <w:p w14:paraId="40B9A692" w14:textId="599654F7"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63.049,00</w:t>
            </w:r>
          </w:p>
        </w:tc>
      </w:tr>
      <w:tr w:rsidR="006500D5" w14:paraId="08A0EF9D" w14:textId="77777777" w:rsidTr="006500D5">
        <w:tc>
          <w:tcPr>
            <w:tcW w:w="1696" w:type="dxa"/>
          </w:tcPr>
          <w:p w14:paraId="2B56C070" w14:textId="0F6E6EF1" w:rsidR="006500D5" w:rsidRPr="00240643" w:rsidRDefault="006500D5" w:rsidP="0016270C">
            <w:pPr>
              <w:jc w:val="both"/>
              <w:rPr>
                <w:rFonts w:ascii="Times New Roman" w:hAnsi="Times New Roman" w:cs="Times New Roman"/>
                <w:b/>
                <w:sz w:val="24"/>
                <w:szCs w:val="24"/>
              </w:rPr>
            </w:pPr>
            <w:r w:rsidRPr="00240643">
              <w:rPr>
                <w:rFonts w:ascii="Times New Roman" w:hAnsi="Times New Roman" w:cs="Times New Roman"/>
                <w:b/>
                <w:sz w:val="24"/>
                <w:szCs w:val="24"/>
              </w:rPr>
              <w:t xml:space="preserve">IZVOR </w:t>
            </w:r>
            <w:r>
              <w:rPr>
                <w:rFonts w:ascii="Times New Roman" w:hAnsi="Times New Roman" w:cs="Times New Roman"/>
                <w:b/>
                <w:sz w:val="24"/>
                <w:szCs w:val="24"/>
              </w:rPr>
              <w:t>50</w:t>
            </w:r>
            <w:r>
              <w:rPr>
                <w:rFonts w:ascii="Times New Roman" w:hAnsi="Times New Roman" w:cs="Times New Roman"/>
                <w:b/>
                <w:sz w:val="24"/>
                <w:szCs w:val="24"/>
              </w:rPr>
              <w:t>43</w:t>
            </w:r>
          </w:p>
        </w:tc>
        <w:tc>
          <w:tcPr>
            <w:tcW w:w="1841" w:type="dxa"/>
          </w:tcPr>
          <w:p w14:paraId="3A215C62" w14:textId="194EFC14"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56.271,92</w:t>
            </w:r>
          </w:p>
        </w:tc>
        <w:tc>
          <w:tcPr>
            <w:tcW w:w="1842" w:type="dxa"/>
          </w:tcPr>
          <w:p w14:paraId="17F0E9B2" w14:textId="5606B61B"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w:t>
            </w:r>
          </w:p>
        </w:tc>
        <w:tc>
          <w:tcPr>
            <w:tcW w:w="1841" w:type="dxa"/>
          </w:tcPr>
          <w:p w14:paraId="2CE1F152" w14:textId="5A8504C5"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w:t>
            </w:r>
          </w:p>
        </w:tc>
        <w:tc>
          <w:tcPr>
            <w:tcW w:w="1842" w:type="dxa"/>
          </w:tcPr>
          <w:p w14:paraId="72F3A8D5" w14:textId="0744CCCB"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56.271,91</w:t>
            </w:r>
          </w:p>
        </w:tc>
      </w:tr>
      <w:tr w:rsidR="006500D5" w14:paraId="770BD10C" w14:textId="77777777" w:rsidTr="006500D5">
        <w:tc>
          <w:tcPr>
            <w:tcW w:w="1696" w:type="dxa"/>
          </w:tcPr>
          <w:p w14:paraId="59FDDEE5" w14:textId="2ACFCDC2" w:rsidR="006500D5" w:rsidRPr="00240643" w:rsidRDefault="006500D5" w:rsidP="0016270C">
            <w:pPr>
              <w:jc w:val="both"/>
              <w:rPr>
                <w:rFonts w:ascii="Times New Roman" w:hAnsi="Times New Roman" w:cs="Times New Roman"/>
                <w:b/>
                <w:sz w:val="24"/>
                <w:szCs w:val="24"/>
              </w:rPr>
            </w:pPr>
            <w:r w:rsidRPr="00240643">
              <w:rPr>
                <w:rFonts w:ascii="Times New Roman" w:hAnsi="Times New Roman" w:cs="Times New Roman"/>
                <w:b/>
                <w:sz w:val="24"/>
                <w:szCs w:val="24"/>
              </w:rPr>
              <w:t xml:space="preserve">IZVOR </w:t>
            </w:r>
            <w:r>
              <w:rPr>
                <w:rFonts w:ascii="Times New Roman" w:hAnsi="Times New Roman" w:cs="Times New Roman"/>
                <w:b/>
                <w:sz w:val="24"/>
                <w:szCs w:val="24"/>
              </w:rPr>
              <w:t>50</w:t>
            </w:r>
            <w:r>
              <w:rPr>
                <w:rFonts w:ascii="Times New Roman" w:hAnsi="Times New Roman" w:cs="Times New Roman"/>
                <w:b/>
                <w:sz w:val="24"/>
                <w:szCs w:val="24"/>
              </w:rPr>
              <w:t>5</w:t>
            </w:r>
            <w:r>
              <w:rPr>
                <w:rFonts w:ascii="Times New Roman" w:hAnsi="Times New Roman" w:cs="Times New Roman"/>
                <w:b/>
                <w:sz w:val="24"/>
                <w:szCs w:val="24"/>
              </w:rPr>
              <w:t>2</w:t>
            </w:r>
          </w:p>
        </w:tc>
        <w:tc>
          <w:tcPr>
            <w:tcW w:w="1841" w:type="dxa"/>
          </w:tcPr>
          <w:p w14:paraId="7B5CD719" w14:textId="09B4BEA9"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537.546,66</w:t>
            </w:r>
          </w:p>
        </w:tc>
        <w:tc>
          <w:tcPr>
            <w:tcW w:w="1842" w:type="dxa"/>
          </w:tcPr>
          <w:p w14:paraId="4FA3C98F" w14:textId="76032059"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w:t>
            </w:r>
          </w:p>
        </w:tc>
        <w:tc>
          <w:tcPr>
            <w:tcW w:w="1841" w:type="dxa"/>
          </w:tcPr>
          <w:p w14:paraId="33B4C71B" w14:textId="70FCF70E"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w:t>
            </w:r>
          </w:p>
        </w:tc>
        <w:tc>
          <w:tcPr>
            <w:tcW w:w="1842" w:type="dxa"/>
          </w:tcPr>
          <w:p w14:paraId="39471560" w14:textId="0B65E222"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537.546,66</w:t>
            </w:r>
          </w:p>
        </w:tc>
      </w:tr>
      <w:tr w:rsidR="006500D5" w14:paraId="4E3A0B64" w14:textId="77777777" w:rsidTr="006500D5">
        <w:tc>
          <w:tcPr>
            <w:tcW w:w="1696" w:type="dxa"/>
          </w:tcPr>
          <w:p w14:paraId="6FDA46C4" w14:textId="15407F42" w:rsidR="006500D5" w:rsidRPr="00240643" w:rsidRDefault="006500D5" w:rsidP="0016270C">
            <w:pPr>
              <w:jc w:val="both"/>
              <w:rPr>
                <w:rFonts w:ascii="Times New Roman" w:hAnsi="Times New Roman" w:cs="Times New Roman"/>
                <w:b/>
                <w:sz w:val="24"/>
                <w:szCs w:val="24"/>
              </w:rPr>
            </w:pPr>
            <w:r w:rsidRPr="00240643">
              <w:rPr>
                <w:rFonts w:ascii="Times New Roman" w:hAnsi="Times New Roman" w:cs="Times New Roman"/>
                <w:b/>
                <w:sz w:val="24"/>
                <w:szCs w:val="24"/>
              </w:rPr>
              <w:lastRenderedPageBreak/>
              <w:t xml:space="preserve">IZVOR </w:t>
            </w:r>
            <w:r>
              <w:rPr>
                <w:rFonts w:ascii="Times New Roman" w:hAnsi="Times New Roman" w:cs="Times New Roman"/>
                <w:b/>
                <w:sz w:val="24"/>
                <w:szCs w:val="24"/>
              </w:rPr>
              <w:t>5</w:t>
            </w:r>
            <w:r>
              <w:rPr>
                <w:rFonts w:ascii="Times New Roman" w:hAnsi="Times New Roman" w:cs="Times New Roman"/>
                <w:b/>
                <w:sz w:val="24"/>
                <w:szCs w:val="24"/>
              </w:rPr>
              <w:t>1000</w:t>
            </w:r>
          </w:p>
        </w:tc>
        <w:tc>
          <w:tcPr>
            <w:tcW w:w="1841" w:type="dxa"/>
          </w:tcPr>
          <w:p w14:paraId="23D9C0BF" w14:textId="31D0D297" w:rsid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326.082,79</w:t>
            </w:r>
          </w:p>
        </w:tc>
        <w:tc>
          <w:tcPr>
            <w:tcW w:w="1842" w:type="dxa"/>
          </w:tcPr>
          <w:p w14:paraId="73C41675" w14:textId="29829CD7" w:rsid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79.800,00</w:t>
            </w:r>
          </w:p>
        </w:tc>
        <w:tc>
          <w:tcPr>
            <w:tcW w:w="1841" w:type="dxa"/>
          </w:tcPr>
          <w:p w14:paraId="449E73C0" w14:textId="7C1EFC41" w:rsid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80.081,86</w:t>
            </w:r>
          </w:p>
        </w:tc>
        <w:tc>
          <w:tcPr>
            <w:tcW w:w="1842" w:type="dxa"/>
          </w:tcPr>
          <w:p w14:paraId="0DCB604C" w14:textId="3A085626" w:rsid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325.800,93</w:t>
            </w:r>
          </w:p>
        </w:tc>
      </w:tr>
      <w:tr w:rsidR="006500D5" w14:paraId="48D51865" w14:textId="77777777" w:rsidTr="006500D5">
        <w:tc>
          <w:tcPr>
            <w:tcW w:w="1696" w:type="dxa"/>
          </w:tcPr>
          <w:p w14:paraId="29B7BF35" w14:textId="534325FB" w:rsidR="006500D5" w:rsidRPr="00240643" w:rsidRDefault="006500D5" w:rsidP="0016270C">
            <w:pPr>
              <w:jc w:val="both"/>
              <w:rPr>
                <w:rFonts w:ascii="Times New Roman" w:hAnsi="Times New Roman" w:cs="Times New Roman"/>
                <w:b/>
                <w:sz w:val="24"/>
                <w:szCs w:val="24"/>
              </w:rPr>
            </w:pPr>
            <w:r w:rsidRPr="00240643">
              <w:rPr>
                <w:rFonts w:ascii="Times New Roman" w:hAnsi="Times New Roman" w:cs="Times New Roman"/>
                <w:b/>
                <w:sz w:val="24"/>
                <w:szCs w:val="24"/>
              </w:rPr>
              <w:t xml:space="preserve">IZVOR </w:t>
            </w:r>
            <w:r>
              <w:rPr>
                <w:rFonts w:ascii="Times New Roman" w:hAnsi="Times New Roman" w:cs="Times New Roman"/>
                <w:b/>
                <w:sz w:val="24"/>
                <w:szCs w:val="24"/>
              </w:rPr>
              <w:t>54</w:t>
            </w:r>
          </w:p>
        </w:tc>
        <w:tc>
          <w:tcPr>
            <w:tcW w:w="1841" w:type="dxa"/>
          </w:tcPr>
          <w:p w14:paraId="092F0CE7" w14:textId="6CDDCF7C"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w:t>
            </w:r>
          </w:p>
        </w:tc>
        <w:tc>
          <w:tcPr>
            <w:tcW w:w="1842" w:type="dxa"/>
          </w:tcPr>
          <w:p w14:paraId="79FB1276" w14:textId="15F30F54"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37.222,71</w:t>
            </w:r>
          </w:p>
        </w:tc>
        <w:tc>
          <w:tcPr>
            <w:tcW w:w="1841" w:type="dxa"/>
          </w:tcPr>
          <w:p w14:paraId="6D0EB9AE" w14:textId="14D1C3F3" w:rsidR="006500D5" w:rsidRPr="006500D5" w:rsidRDefault="006500D5" w:rsidP="006500D5">
            <w:pPr>
              <w:jc w:val="right"/>
              <w:rPr>
                <w:rFonts w:ascii="Times New Roman" w:hAnsi="Times New Roman" w:cs="Times New Roman"/>
                <w:bCs/>
                <w:sz w:val="24"/>
                <w:szCs w:val="24"/>
              </w:rPr>
            </w:pPr>
            <w:r>
              <w:rPr>
                <w:rFonts w:ascii="Times New Roman" w:hAnsi="Times New Roman" w:cs="Times New Roman"/>
                <w:bCs/>
                <w:sz w:val="24"/>
                <w:szCs w:val="24"/>
              </w:rPr>
              <w:t>15.194,03</w:t>
            </w:r>
          </w:p>
        </w:tc>
        <w:tc>
          <w:tcPr>
            <w:tcW w:w="1842" w:type="dxa"/>
          </w:tcPr>
          <w:p w14:paraId="68F63827" w14:textId="60846479" w:rsidR="006500D5" w:rsidRPr="006500D5" w:rsidRDefault="009C4C2E" w:rsidP="006500D5">
            <w:pPr>
              <w:jc w:val="right"/>
              <w:rPr>
                <w:rFonts w:ascii="Times New Roman" w:hAnsi="Times New Roman" w:cs="Times New Roman"/>
                <w:bCs/>
                <w:sz w:val="24"/>
                <w:szCs w:val="24"/>
              </w:rPr>
            </w:pPr>
            <w:r>
              <w:rPr>
                <w:rFonts w:ascii="Times New Roman" w:hAnsi="Times New Roman" w:cs="Times New Roman"/>
                <w:bCs/>
                <w:sz w:val="24"/>
                <w:szCs w:val="24"/>
              </w:rPr>
              <w:t>22.028,68</w:t>
            </w:r>
          </w:p>
        </w:tc>
      </w:tr>
      <w:tr w:rsidR="006500D5" w14:paraId="5259C9A0" w14:textId="77777777" w:rsidTr="006500D5">
        <w:tc>
          <w:tcPr>
            <w:tcW w:w="1696" w:type="dxa"/>
          </w:tcPr>
          <w:p w14:paraId="585DA10F" w14:textId="3325BC2B" w:rsidR="006500D5" w:rsidRDefault="006500D5" w:rsidP="0016270C">
            <w:pPr>
              <w:jc w:val="both"/>
              <w:rPr>
                <w:rFonts w:ascii="Times New Roman" w:hAnsi="Times New Roman" w:cs="Times New Roman"/>
                <w:b/>
                <w:sz w:val="24"/>
                <w:szCs w:val="24"/>
              </w:rPr>
            </w:pPr>
            <w:r w:rsidRPr="00240643">
              <w:rPr>
                <w:rFonts w:ascii="Times New Roman" w:hAnsi="Times New Roman" w:cs="Times New Roman"/>
                <w:b/>
                <w:sz w:val="24"/>
                <w:szCs w:val="24"/>
              </w:rPr>
              <w:t xml:space="preserve">IZVOR </w:t>
            </w:r>
            <w:r>
              <w:rPr>
                <w:rFonts w:ascii="Times New Roman" w:hAnsi="Times New Roman" w:cs="Times New Roman"/>
                <w:b/>
                <w:sz w:val="24"/>
                <w:szCs w:val="24"/>
              </w:rPr>
              <w:t>5</w:t>
            </w:r>
            <w:r>
              <w:rPr>
                <w:rFonts w:ascii="Times New Roman" w:hAnsi="Times New Roman" w:cs="Times New Roman"/>
                <w:b/>
                <w:sz w:val="24"/>
                <w:szCs w:val="24"/>
              </w:rPr>
              <w:t>6511</w:t>
            </w:r>
          </w:p>
        </w:tc>
        <w:tc>
          <w:tcPr>
            <w:tcW w:w="1841" w:type="dxa"/>
          </w:tcPr>
          <w:p w14:paraId="1AF895C4" w14:textId="520F6AB2" w:rsidR="006500D5" w:rsidRPr="006500D5" w:rsidRDefault="009C4C2E" w:rsidP="006500D5">
            <w:pPr>
              <w:jc w:val="right"/>
              <w:rPr>
                <w:rFonts w:ascii="Times New Roman" w:hAnsi="Times New Roman" w:cs="Times New Roman"/>
                <w:bCs/>
                <w:sz w:val="24"/>
                <w:szCs w:val="24"/>
              </w:rPr>
            </w:pPr>
            <w:r>
              <w:rPr>
                <w:rFonts w:ascii="Times New Roman" w:hAnsi="Times New Roman" w:cs="Times New Roman"/>
                <w:bCs/>
                <w:sz w:val="24"/>
                <w:szCs w:val="24"/>
              </w:rPr>
              <w:t>-</w:t>
            </w:r>
          </w:p>
        </w:tc>
        <w:tc>
          <w:tcPr>
            <w:tcW w:w="1842" w:type="dxa"/>
          </w:tcPr>
          <w:p w14:paraId="13217EB8" w14:textId="3F3D0A9E" w:rsidR="006500D5" w:rsidRPr="006500D5" w:rsidRDefault="009C4C2E" w:rsidP="006500D5">
            <w:pPr>
              <w:jc w:val="right"/>
              <w:rPr>
                <w:rFonts w:ascii="Times New Roman" w:hAnsi="Times New Roman" w:cs="Times New Roman"/>
                <w:bCs/>
                <w:sz w:val="24"/>
                <w:szCs w:val="24"/>
              </w:rPr>
            </w:pPr>
            <w:r>
              <w:rPr>
                <w:rFonts w:ascii="Times New Roman" w:hAnsi="Times New Roman" w:cs="Times New Roman"/>
                <w:bCs/>
                <w:sz w:val="24"/>
                <w:szCs w:val="24"/>
              </w:rPr>
              <w:t>847.69</w:t>
            </w:r>
          </w:p>
        </w:tc>
        <w:tc>
          <w:tcPr>
            <w:tcW w:w="1841" w:type="dxa"/>
          </w:tcPr>
          <w:p w14:paraId="4D964776" w14:textId="23CD2C89" w:rsidR="006500D5" w:rsidRPr="006500D5" w:rsidRDefault="009C4C2E" w:rsidP="006500D5">
            <w:pPr>
              <w:jc w:val="right"/>
              <w:rPr>
                <w:rFonts w:ascii="Times New Roman" w:hAnsi="Times New Roman" w:cs="Times New Roman"/>
                <w:bCs/>
                <w:sz w:val="24"/>
                <w:szCs w:val="24"/>
              </w:rPr>
            </w:pPr>
            <w:r>
              <w:rPr>
                <w:rFonts w:ascii="Times New Roman" w:hAnsi="Times New Roman" w:cs="Times New Roman"/>
                <w:bCs/>
                <w:sz w:val="24"/>
                <w:szCs w:val="24"/>
              </w:rPr>
              <w:t>-</w:t>
            </w:r>
          </w:p>
        </w:tc>
        <w:tc>
          <w:tcPr>
            <w:tcW w:w="1842" w:type="dxa"/>
          </w:tcPr>
          <w:p w14:paraId="194049BE" w14:textId="0C9FA601" w:rsidR="006500D5" w:rsidRPr="006500D5" w:rsidRDefault="009C4C2E" w:rsidP="006500D5">
            <w:pPr>
              <w:jc w:val="right"/>
              <w:rPr>
                <w:rFonts w:ascii="Times New Roman" w:hAnsi="Times New Roman" w:cs="Times New Roman"/>
                <w:bCs/>
                <w:sz w:val="24"/>
                <w:szCs w:val="24"/>
              </w:rPr>
            </w:pPr>
            <w:r>
              <w:rPr>
                <w:rFonts w:ascii="Times New Roman" w:hAnsi="Times New Roman" w:cs="Times New Roman"/>
                <w:bCs/>
                <w:sz w:val="24"/>
                <w:szCs w:val="24"/>
              </w:rPr>
              <w:t>847,69</w:t>
            </w:r>
          </w:p>
        </w:tc>
      </w:tr>
      <w:tr w:rsidR="006500D5" w14:paraId="2E5F7074" w14:textId="77777777" w:rsidTr="006500D5">
        <w:tc>
          <w:tcPr>
            <w:tcW w:w="1696" w:type="dxa"/>
          </w:tcPr>
          <w:p w14:paraId="5998E387" w14:textId="75901864" w:rsidR="006500D5" w:rsidRDefault="009C4C2E" w:rsidP="0016270C">
            <w:pPr>
              <w:jc w:val="both"/>
              <w:rPr>
                <w:rFonts w:ascii="Times New Roman" w:hAnsi="Times New Roman" w:cs="Times New Roman"/>
                <w:b/>
                <w:sz w:val="24"/>
                <w:szCs w:val="24"/>
              </w:rPr>
            </w:pPr>
            <w:r w:rsidRPr="00240643">
              <w:rPr>
                <w:rFonts w:ascii="Times New Roman" w:hAnsi="Times New Roman" w:cs="Times New Roman"/>
                <w:b/>
                <w:sz w:val="24"/>
                <w:szCs w:val="24"/>
              </w:rPr>
              <w:t xml:space="preserve">IZVOR </w:t>
            </w:r>
            <w:r>
              <w:rPr>
                <w:rFonts w:ascii="Times New Roman" w:hAnsi="Times New Roman" w:cs="Times New Roman"/>
                <w:b/>
                <w:sz w:val="24"/>
                <w:szCs w:val="24"/>
              </w:rPr>
              <w:t>71</w:t>
            </w:r>
          </w:p>
        </w:tc>
        <w:tc>
          <w:tcPr>
            <w:tcW w:w="1841" w:type="dxa"/>
          </w:tcPr>
          <w:p w14:paraId="595D9B2B" w14:textId="0FD9DD57" w:rsidR="006500D5" w:rsidRPr="009C4C2E" w:rsidRDefault="009C4C2E" w:rsidP="009C4C2E">
            <w:pPr>
              <w:jc w:val="right"/>
              <w:rPr>
                <w:rFonts w:ascii="Times New Roman" w:hAnsi="Times New Roman" w:cs="Times New Roman"/>
                <w:bCs/>
                <w:sz w:val="24"/>
                <w:szCs w:val="24"/>
              </w:rPr>
            </w:pPr>
            <w:r w:rsidRPr="009C4C2E">
              <w:rPr>
                <w:rFonts w:ascii="Times New Roman" w:hAnsi="Times New Roman" w:cs="Times New Roman"/>
                <w:bCs/>
                <w:sz w:val="24"/>
                <w:szCs w:val="24"/>
              </w:rPr>
              <w:t>13.888,08</w:t>
            </w:r>
          </w:p>
        </w:tc>
        <w:tc>
          <w:tcPr>
            <w:tcW w:w="1842" w:type="dxa"/>
          </w:tcPr>
          <w:p w14:paraId="385BAA54" w14:textId="5FFE9DA9" w:rsidR="006500D5" w:rsidRPr="009C4C2E" w:rsidRDefault="009C4C2E" w:rsidP="009C4C2E">
            <w:pPr>
              <w:jc w:val="right"/>
              <w:rPr>
                <w:rFonts w:ascii="Times New Roman" w:hAnsi="Times New Roman" w:cs="Times New Roman"/>
                <w:bCs/>
                <w:sz w:val="24"/>
                <w:szCs w:val="24"/>
              </w:rPr>
            </w:pPr>
            <w:r>
              <w:rPr>
                <w:rFonts w:ascii="Times New Roman" w:hAnsi="Times New Roman" w:cs="Times New Roman"/>
                <w:bCs/>
                <w:sz w:val="24"/>
                <w:szCs w:val="24"/>
              </w:rPr>
              <w:t>3.225,59</w:t>
            </w:r>
          </w:p>
        </w:tc>
        <w:tc>
          <w:tcPr>
            <w:tcW w:w="1841" w:type="dxa"/>
          </w:tcPr>
          <w:p w14:paraId="77169463" w14:textId="45F35554" w:rsidR="006500D5" w:rsidRPr="009C4C2E" w:rsidRDefault="009C4C2E" w:rsidP="009C4C2E">
            <w:pPr>
              <w:jc w:val="right"/>
              <w:rPr>
                <w:rFonts w:ascii="Times New Roman" w:hAnsi="Times New Roman" w:cs="Times New Roman"/>
                <w:bCs/>
                <w:sz w:val="24"/>
                <w:szCs w:val="24"/>
              </w:rPr>
            </w:pPr>
            <w:r>
              <w:rPr>
                <w:rFonts w:ascii="Times New Roman" w:hAnsi="Times New Roman" w:cs="Times New Roman"/>
                <w:bCs/>
                <w:sz w:val="24"/>
                <w:szCs w:val="24"/>
              </w:rPr>
              <w:t>-</w:t>
            </w:r>
          </w:p>
        </w:tc>
        <w:tc>
          <w:tcPr>
            <w:tcW w:w="1842" w:type="dxa"/>
          </w:tcPr>
          <w:p w14:paraId="38479D04" w14:textId="3CF7E945" w:rsidR="006500D5" w:rsidRPr="009C4C2E" w:rsidRDefault="009C4C2E" w:rsidP="009C4C2E">
            <w:pPr>
              <w:jc w:val="right"/>
              <w:rPr>
                <w:rFonts w:ascii="Times New Roman" w:hAnsi="Times New Roman" w:cs="Times New Roman"/>
                <w:bCs/>
                <w:sz w:val="24"/>
                <w:szCs w:val="24"/>
              </w:rPr>
            </w:pPr>
            <w:r>
              <w:rPr>
                <w:rFonts w:ascii="Times New Roman" w:hAnsi="Times New Roman" w:cs="Times New Roman"/>
                <w:bCs/>
                <w:sz w:val="24"/>
                <w:szCs w:val="24"/>
              </w:rPr>
              <w:t>17.113,67</w:t>
            </w:r>
          </w:p>
        </w:tc>
      </w:tr>
    </w:tbl>
    <w:p w14:paraId="74EE3A7E" w14:textId="77777777" w:rsidR="006500D5" w:rsidRPr="0016270C" w:rsidRDefault="006500D5" w:rsidP="0016270C">
      <w:pPr>
        <w:spacing w:line="240" w:lineRule="auto"/>
        <w:jc w:val="both"/>
        <w:rPr>
          <w:rFonts w:ascii="Times New Roman" w:hAnsi="Times New Roman" w:cs="Times New Roman"/>
          <w:b/>
          <w:sz w:val="24"/>
          <w:szCs w:val="24"/>
        </w:rPr>
      </w:pPr>
    </w:p>
    <w:sectPr w:rsidR="006500D5" w:rsidRPr="001627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F43FD7"/>
    <w:multiLevelType w:val="hybridMultilevel"/>
    <w:tmpl w:val="56102C3A"/>
    <w:lvl w:ilvl="0" w:tplc="CCFEC904">
      <w:start w:val="3"/>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66197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A1C"/>
    <w:rsid w:val="00017E05"/>
    <w:rsid w:val="00023EE2"/>
    <w:rsid w:val="00054CCC"/>
    <w:rsid w:val="00072E9F"/>
    <w:rsid w:val="000B4188"/>
    <w:rsid w:val="000D0A1C"/>
    <w:rsid w:val="00122F34"/>
    <w:rsid w:val="00122F74"/>
    <w:rsid w:val="00127EB4"/>
    <w:rsid w:val="00152338"/>
    <w:rsid w:val="00157ED7"/>
    <w:rsid w:val="0016270C"/>
    <w:rsid w:val="00186B7B"/>
    <w:rsid w:val="00190FB2"/>
    <w:rsid w:val="001D0226"/>
    <w:rsid w:val="001D22FE"/>
    <w:rsid w:val="001D5928"/>
    <w:rsid w:val="00210218"/>
    <w:rsid w:val="00240643"/>
    <w:rsid w:val="00245B1D"/>
    <w:rsid w:val="00281198"/>
    <w:rsid w:val="0029735D"/>
    <w:rsid w:val="00297F7A"/>
    <w:rsid w:val="00316A6F"/>
    <w:rsid w:val="003A22DB"/>
    <w:rsid w:val="003A4A3E"/>
    <w:rsid w:val="00407290"/>
    <w:rsid w:val="00410259"/>
    <w:rsid w:val="00420E2E"/>
    <w:rsid w:val="0043322D"/>
    <w:rsid w:val="00455C54"/>
    <w:rsid w:val="00466878"/>
    <w:rsid w:val="00467D12"/>
    <w:rsid w:val="004A29F5"/>
    <w:rsid w:val="004E1B45"/>
    <w:rsid w:val="004F0E1A"/>
    <w:rsid w:val="004F6BD3"/>
    <w:rsid w:val="00516C8E"/>
    <w:rsid w:val="00517744"/>
    <w:rsid w:val="005527A0"/>
    <w:rsid w:val="0055613F"/>
    <w:rsid w:val="005722A3"/>
    <w:rsid w:val="00584534"/>
    <w:rsid w:val="005C1418"/>
    <w:rsid w:val="00605080"/>
    <w:rsid w:val="00613151"/>
    <w:rsid w:val="0061478A"/>
    <w:rsid w:val="00624C16"/>
    <w:rsid w:val="006462FC"/>
    <w:rsid w:val="00647A1B"/>
    <w:rsid w:val="006500D5"/>
    <w:rsid w:val="00670FE4"/>
    <w:rsid w:val="0067280F"/>
    <w:rsid w:val="006E08C5"/>
    <w:rsid w:val="0072334A"/>
    <w:rsid w:val="0074143B"/>
    <w:rsid w:val="00746185"/>
    <w:rsid w:val="00783F2F"/>
    <w:rsid w:val="007C2A4E"/>
    <w:rsid w:val="007F7A9B"/>
    <w:rsid w:val="008273F4"/>
    <w:rsid w:val="00847759"/>
    <w:rsid w:val="008824A6"/>
    <w:rsid w:val="00886D68"/>
    <w:rsid w:val="008A29FD"/>
    <w:rsid w:val="008D7869"/>
    <w:rsid w:val="0094274B"/>
    <w:rsid w:val="0094280D"/>
    <w:rsid w:val="00974268"/>
    <w:rsid w:val="00975BA7"/>
    <w:rsid w:val="0098095A"/>
    <w:rsid w:val="009B4994"/>
    <w:rsid w:val="009C4C2E"/>
    <w:rsid w:val="009C6EF2"/>
    <w:rsid w:val="009D15A0"/>
    <w:rsid w:val="009D7CA0"/>
    <w:rsid w:val="009E3C31"/>
    <w:rsid w:val="00A24D2E"/>
    <w:rsid w:val="00A50650"/>
    <w:rsid w:val="00A6255B"/>
    <w:rsid w:val="00AA0DFE"/>
    <w:rsid w:val="00AC288F"/>
    <w:rsid w:val="00AD16C8"/>
    <w:rsid w:val="00AD2A18"/>
    <w:rsid w:val="00AE2812"/>
    <w:rsid w:val="00B204DC"/>
    <w:rsid w:val="00B232BA"/>
    <w:rsid w:val="00B468CF"/>
    <w:rsid w:val="00B512E7"/>
    <w:rsid w:val="00B7793B"/>
    <w:rsid w:val="00B825B3"/>
    <w:rsid w:val="00BB00CD"/>
    <w:rsid w:val="00BC15DC"/>
    <w:rsid w:val="00BF44C6"/>
    <w:rsid w:val="00BF5418"/>
    <w:rsid w:val="00C2628B"/>
    <w:rsid w:val="00C3706A"/>
    <w:rsid w:val="00C829C0"/>
    <w:rsid w:val="00CA12E2"/>
    <w:rsid w:val="00CB798F"/>
    <w:rsid w:val="00CD2501"/>
    <w:rsid w:val="00CE4978"/>
    <w:rsid w:val="00D019AB"/>
    <w:rsid w:val="00D12F13"/>
    <w:rsid w:val="00DB2A63"/>
    <w:rsid w:val="00DB4B20"/>
    <w:rsid w:val="00DC7A90"/>
    <w:rsid w:val="00DD2586"/>
    <w:rsid w:val="00DE6AC1"/>
    <w:rsid w:val="00DF1FD7"/>
    <w:rsid w:val="00DF778D"/>
    <w:rsid w:val="00DF7F0A"/>
    <w:rsid w:val="00E06E3B"/>
    <w:rsid w:val="00E07707"/>
    <w:rsid w:val="00E1290E"/>
    <w:rsid w:val="00E31C3F"/>
    <w:rsid w:val="00E34EA9"/>
    <w:rsid w:val="00E5064B"/>
    <w:rsid w:val="00E5651E"/>
    <w:rsid w:val="00E6454E"/>
    <w:rsid w:val="00E74D93"/>
    <w:rsid w:val="00EE7A63"/>
    <w:rsid w:val="00F471E7"/>
    <w:rsid w:val="00F70550"/>
    <w:rsid w:val="00FE6BC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37E69"/>
  <w15:chartTrackingRefBased/>
  <w15:docId w15:val="{1E9B1B47-3560-4932-BAAB-B450A5EED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39"/>
    <w:rsid w:val="009D7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2">
    <w:name w:val="T-9/8-2"/>
    <w:basedOn w:val="Normal"/>
    <w:uiPriority w:val="99"/>
    <w:rsid w:val="00CB798F"/>
    <w:pPr>
      <w:widowControl w:val="0"/>
      <w:tabs>
        <w:tab w:val="left" w:pos="2153"/>
      </w:tabs>
      <w:suppressAutoHyphens/>
      <w:autoSpaceDE w:val="0"/>
      <w:autoSpaceDN w:val="0"/>
      <w:spacing w:after="43" w:line="240" w:lineRule="auto"/>
      <w:ind w:firstLine="342"/>
      <w:jc w:val="both"/>
      <w:textAlignment w:val="baseline"/>
    </w:pPr>
    <w:rPr>
      <w:rFonts w:ascii="Times-NewRoman" w:eastAsia="Times New Roman" w:hAnsi="Times-NewRoman" w:cs="Times New Roman"/>
      <w:sz w:val="19"/>
      <w:szCs w:val="19"/>
      <w:lang w:eastAsia="hr-HR"/>
    </w:rPr>
  </w:style>
  <w:style w:type="paragraph" w:styleId="Tekstbalonia">
    <w:name w:val="Balloon Text"/>
    <w:basedOn w:val="Normal"/>
    <w:link w:val="TekstbaloniaChar"/>
    <w:uiPriority w:val="99"/>
    <w:semiHidden/>
    <w:unhideWhenUsed/>
    <w:rsid w:val="008824A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824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78986">
      <w:bodyDiv w:val="1"/>
      <w:marLeft w:val="0"/>
      <w:marRight w:val="0"/>
      <w:marTop w:val="0"/>
      <w:marBottom w:val="0"/>
      <w:divBdr>
        <w:top w:val="none" w:sz="0" w:space="0" w:color="auto"/>
        <w:left w:val="none" w:sz="0" w:space="0" w:color="auto"/>
        <w:bottom w:val="none" w:sz="0" w:space="0" w:color="auto"/>
        <w:right w:val="none" w:sz="0" w:space="0" w:color="auto"/>
      </w:divBdr>
    </w:div>
    <w:div w:id="1292982009">
      <w:bodyDiv w:val="1"/>
      <w:marLeft w:val="0"/>
      <w:marRight w:val="0"/>
      <w:marTop w:val="0"/>
      <w:marBottom w:val="0"/>
      <w:divBdr>
        <w:top w:val="none" w:sz="0" w:space="0" w:color="auto"/>
        <w:left w:val="none" w:sz="0" w:space="0" w:color="auto"/>
        <w:bottom w:val="none" w:sz="0" w:space="0" w:color="auto"/>
        <w:right w:val="none" w:sz="0" w:space="0" w:color="auto"/>
      </w:divBdr>
    </w:div>
    <w:div w:id="1404644737">
      <w:bodyDiv w:val="1"/>
      <w:marLeft w:val="0"/>
      <w:marRight w:val="0"/>
      <w:marTop w:val="0"/>
      <w:marBottom w:val="0"/>
      <w:divBdr>
        <w:top w:val="none" w:sz="0" w:space="0" w:color="auto"/>
        <w:left w:val="none" w:sz="0" w:space="0" w:color="auto"/>
        <w:bottom w:val="none" w:sz="0" w:space="0" w:color="auto"/>
        <w:right w:val="none" w:sz="0" w:space="0" w:color="auto"/>
      </w:divBdr>
    </w:div>
    <w:div w:id="1669627313">
      <w:bodyDiv w:val="1"/>
      <w:marLeft w:val="0"/>
      <w:marRight w:val="0"/>
      <w:marTop w:val="0"/>
      <w:marBottom w:val="0"/>
      <w:divBdr>
        <w:top w:val="none" w:sz="0" w:space="0" w:color="auto"/>
        <w:left w:val="none" w:sz="0" w:space="0" w:color="auto"/>
        <w:bottom w:val="none" w:sz="0" w:space="0" w:color="auto"/>
        <w:right w:val="none" w:sz="0" w:space="0" w:color="auto"/>
      </w:divBdr>
    </w:div>
    <w:div w:id="1843743257">
      <w:bodyDiv w:val="1"/>
      <w:marLeft w:val="0"/>
      <w:marRight w:val="0"/>
      <w:marTop w:val="0"/>
      <w:marBottom w:val="0"/>
      <w:divBdr>
        <w:top w:val="none" w:sz="0" w:space="0" w:color="auto"/>
        <w:left w:val="none" w:sz="0" w:space="0" w:color="auto"/>
        <w:bottom w:val="none" w:sz="0" w:space="0" w:color="auto"/>
        <w:right w:val="none" w:sz="0" w:space="0" w:color="auto"/>
      </w:divBdr>
    </w:div>
    <w:div w:id="202855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pieChart>
        <c:varyColors val="1"/>
        <c:ser>
          <c:idx val="0"/>
          <c:order val="0"/>
          <c:tx>
            <c:strRef>
              <c:f>List1!$B$1</c:f>
              <c:strCache>
                <c:ptCount val="1"/>
                <c:pt idx="0">
                  <c:v>Prihodi</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6344-4CF4-91F8-86E75461E2D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6344-4CF4-91F8-86E75461E2D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6344-4CF4-91F8-86E75461E2DE}"/>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6344-4CF4-91F8-86E75461E2DE}"/>
              </c:ext>
            </c:extLst>
          </c:dPt>
          <c:cat>
            <c:strRef>
              <c:f>List1!$A$2:$A$5</c:f>
              <c:strCache>
                <c:ptCount val="4"/>
                <c:pt idx="0">
                  <c:v>51 Pomoći EU</c:v>
                </c:pt>
                <c:pt idx="1">
                  <c:v>54 Pomoći pror. korisnicima temeljem prijenosa sredstava EU</c:v>
                </c:pt>
                <c:pt idx="2">
                  <c:v>56 Fondovi EU</c:v>
                </c:pt>
                <c:pt idx="3">
                  <c:v>58 Instrumenti EU nove generacije</c:v>
                </c:pt>
              </c:strCache>
            </c:strRef>
          </c:cat>
          <c:val>
            <c:numRef>
              <c:f>List1!$B$2:$B$5</c:f>
              <c:numCache>
                <c:formatCode>General</c:formatCode>
                <c:ptCount val="4"/>
                <c:pt idx="0">
                  <c:v>79800</c:v>
                </c:pt>
                <c:pt idx="1">
                  <c:v>37222.71</c:v>
                </c:pt>
                <c:pt idx="2" formatCode="#,##0.00">
                  <c:v>58112.89</c:v>
                </c:pt>
                <c:pt idx="3" formatCode="#,##0.00">
                  <c:v>18758.57</c:v>
                </c:pt>
              </c:numCache>
            </c:numRef>
          </c:val>
          <c:extLst>
            <c:ext xmlns:c16="http://schemas.microsoft.com/office/drawing/2014/chart" uri="{C3380CC4-5D6E-409C-BE32-E72D297353CC}">
              <c16:uniqueId val="{00000000-E9AA-48F3-9CF5-9563F549D2F5}"/>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pieChart>
        <c:varyColors val="1"/>
        <c:ser>
          <c:idx val="0"/>
          <c:order val="0"/>
          <c:tx>
            <c:strRef>
              <c:f>List1!$B$1</c:f>
              <c:strCache>
                <c:ptCount val="1"/>
                <c:pt idx="0">
                  <c:v>Rashodi</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EF0-4756-B8A5-0E6D1FC31F2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EF0-4756-B8A5-0E6D1FC31F2C}"/>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EEF0-4756-B8A5-0E6D1FC31F2C}"/>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EEF0-4756-B8A5-0E6D1FC31F2C}"/>
              </c:ext>
            </c:extLst>
          </c:dPt>
          <c:cat>
            <c:strRef>
              <c:f>List1!$A$2:$A$5</c:f>
              <c:strCache>
                <c:ptCount val="4"/>
                <c:pt idx="0">
                  <c:v>51 Pomoći EU</c:v>
                </c:pt>
                <c:pt idx="1">
                  <c:v>54 Pomoći pror. korisnicima temeljem prijenosa sredstava EU</c:v>
                </c:pt>
                <c:pt idx="2">
                  <c:v>56 Fondovi EU</c:v>
                </c:pt>
                <c:pt idx="3">
                  <c:v>58 Instrumenti EU nove generacije</c:v>
                </c:pt>
              </c:strCache>
            </c:strRef>
          </c:cat>
          <c:val>
            <c:numRef>
              <c:f>List1!$B$2:$B$5</c:f>
              <c:numCache>
                <c:formatCode>#,##0.00</c:formatCode>
                <c:ptCount val="4"/>
                <c:pt idx="0">
                  <c:v>80081.86</c:v>
                </c:pt>
                <c:pt idx="1">
                  <c:v>15194.03</c:v>
                </c:pt>
                <c:pt idx="2">
                  <c:v>58112.89</c:v>
                </c:pt>
                <c:pt idx="3">
                  <c:v>18758.57</c:v>
                </c:pt>
              </c:numCache>
            </c:numRef>
          </c:val>
          <c:extLst>
            <c:ext xmlns:c16="http://schemas.microsoft.com/office/drawing/2014/chart" uri="{C3380CC4-5D6E-409C-BE32-E72D297353CC}">
              <c16:uniqueId val="{00000000-B402-43E8-9745-AF6112FD85BE}"/>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r-HR"/>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r-Latn-RS"/>
        </a:p>
      </c:txPr>
    </c:title>
    <c:autoTitleDeleted val="0"/>
    <c:plotArea>
      <c:layout/>
      <c:pieChart>
        <c:varyColors val="1"/>
        <c:ser>
          <c:idx val="0"/>
          <c:order val="0"/>
          <c:tx>
            <c:strRef>
              <c:f>List1!$B$1</c:f>
              <c:strCache>
                <c:ptCount val="1"/>
                <c:pt idx="0">
                  <c:v>Obveze na dan 30.06.2026.</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529-4476-926B-0207F7C7881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529-4476-926B-0207F7C78815}"/>
              </c:ext>
            </c:extLst>
          </c:dPt>
          <c:cat>
            <c:strRef>
              <c:f>List1!$A$2:$A$3</c:f>
              <c:strCache>
                <c:ptCount val="2"/>
                <c:pt idx="0">
                  <c:v>Dospjele obveze</c:v>
                </c:pt>
                <c:pt idx="1">
                  <c:v>Nedospjele obveze</c:v>
                </c:pt>
              </c:strCache>
            </c:strRef>
          </c:cat>
          <c:val>
            <c:numRef>
              <c:f>List1!$B$2:$B$3</c:f>
              <c:numCache>
                <c:formatCode>#,##0.00</c:formatCode>
                <c:ptCount val="2"/>
                <c:pt idx="0">
                  <c:v>71602.09</c:v>
                </c:pt>
                <c:pt idx="1">
                  <c:v>2055151.32</c:v>
                </c:pt>
              </c:numCache>
            </c:numRef>
          </c:val>
          <c:extLst>
            <c:ext xmlns:c16="http://schemas.microsoft.com/office/drawing/2014/chart" uri="{C3380CC4-5D6E-409C-BE32-E72D297353CC}">
              <c16:uniqueId val="{00000000-B002-4401-9D71-73C310275ED6}"/>
            </c:ext>
          </c:extLst>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r-Latn-R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sr-Latn-R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6</Pages>
  <Words>1481</Words>
  <Characters>8448</Characters>
  <Application>Microsoft Office Word</Application>
  <DocSecurity>0</DocSecurity>
  <Lines>70</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Brozić Puček</dc:creator>
  <cp:keywords/>
  <dc:description/>
  <cp:lastModifiedBy>Danijela Grbić Mihaljević</cp:lastModifiedBy>
  <cp:revision>7</cp:revision>
  <cp:lastPrinted>2025-07-10T10:18:00Z</cp:lastPrinted>
  <dcterms:created xsi:type="dcterms:W3CDTF">2026-07-14T12:59:00Z</dcterms:created>
  <dcterms:modified xsi:type="dcterms:W3CDTF">2026-07-15T11:48:00Z</dcterms:modified>
</cp:coreProperties>
</file>